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25" w:rsidRPr="00C617AA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</w:pPr>
      <w:r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 xml:space="preserve">Изменения </w:t>
      </w:r>
    </w:p>
    <w:p w:rsidR="009466B8" w:rsidRPr="00C617AA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</w:pPr>
      <w:r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>во ФГОС СОО</w:t>
      </w:r>
      <w:r w:rsidR="00AA3C25"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>-2022</w:t>
      </w:r>
      <w:r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>: сравнение старых и новых требований</w:t>
      </w:r>
    </w:p>
    <w:p w:rsidR="009466B8" w:rsidRPr="00BC6882" w:rsidRDefault="009466B8" w:rsidP="009466B8">
      <w:pPr>
        <w:spacing w:line="354" w:lineRule="atLeast"/>
        <w:rPr>
          <w:rFonts w:ascii="Times New Roman" w:eastAsia="Times New Roman" w:hAnsi="Times New Roman" w:cs="Times New Roman"/>
          <w:color w:val="50576D"/>
          <w:sz w:val="24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Минпросвещения</w:t>
      </w:r>
      <w:proofErr w:type="spellEnd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 xml:space="preserve"> утвердило поправки в стандарт СОО (</w:t>
      </w:r>
      <w:hyperlink r:id="rId5" w:anchor="/document/99/351729442/" w:tgtFrame="_self" w:history="1">
        <w:r w:rsidRPr="00BC6882">
          <w:rPr>
            <w:rFonts w:ascii="Times New Roman" w:eastAsia="Times New Roman" w:hAnsi="Times New Roman" w:cs="Times New Roman"/>
            <w:color w:val="01745C"/>
            <w:sz w:val="24"/>
            <w:u w:val="single"/>
            <w:lang w:eastAsia="ru-RU"/>
          </w:rPr>
          <w:t>приказ от 12.08.2022 № 732</w:t>
        </w:r>
      </w:hyperlink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). В обновленном документе конкретизировали требования к планируемым результатам и структуре образовательных программ. Теперь школам предстоит редактировать все разделы ООП среднего общего образования. Все новшества смотрите в справочнике. Узнайте, какие изменения придется вносить в ООП.</w:t>
      </w:r>
    </w:p>
    <w:p w:rsidR="009466B8" w:rsidRPr="00BC6882" w:rsidRDefault="009466B8" w:rsidP="009466B8">
      <w:pPr>
        <w:spacing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Планируемые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новой редакции ФГОС СОО, как и прежде, требуют применять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системно-деятельностный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 подход. Однако подробнее описывают результаты освоения ООП СОО – личностные,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>, предметные. 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Личностные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Личностные результаты сгруппировали по направлениям воспитания: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гражданское;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патриотическое;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духовно-нравственное;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эстетическое;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физическое;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трудовое;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экологическое;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ценность научного познания.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 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результаты конкретизировали по видам УУД и сгруппировали по трем направлениям: 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овладение универсальными учебными познавательными действиями –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базовые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логические, базовые исследовательские, работа с информацией;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коммуникативными действиями – общение, совместная деятельность;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Для каждого УУД выделили критерии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сформированности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Например, один из критериев, по которому будут оценивать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сформированность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‎за решение.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А еще включили УУД 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Предметные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учебный предмет «Математика» включили учебный курс «Вероятность и статистика». 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геополитический кризис 2022 года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и его влияние на мировую систему. После изучения истории на базовом уровне школьники должны понимать причины и следствия распада СССР,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Для 10 учебных дисциплин установили требования к предметным результатам для базового и углубленного уровня.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Это учебные предметы «Литература», «Иностранный язык», «Математика», «Информатика», «История», «География», «Обществознание», «Физика», «Химия» и «Биология».</w:t>
      </w:r>
      <w:proofErr w:type="gramEnd"/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 перечень предметов, которые сдают в форме ГИА, включили родной язык и родную литературу. Эти предметы выпускники могут сдавать по выбору.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Предметные области и предметы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изменили названия двух предметных областей: «Общественные науки» и «Естественные науки». Теперь эти области называются «Общественно-научные предметы» и «</w:t>
      </w:r>
      <w:proofErr w:type="spellStart"/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Естественно-научные</w:t>
      </w:r>
      <w:proofErr w:type="spellEnd"/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предметы» соответственно.</w:t>
      </w:r>
    </w:p>
    <w:p w:rsidR="009466B8" w:rsidRPr="00C617AA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b/>
          <w:color w:val="FF0000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Еще изменили перечень учебных дисциплин в старшей школе. </w:t>
      </w:r>
      <w:proofErr w:type="gramStart"/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Из перечня исключили учебные предметы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«Экономика», «Право», «Астрономия», «Естествознание», «Россия в мире» и «Экология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>».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 учебные курсы «История России» и «Всеобщая история». </w:t>
      </w:r>
      <w:r w:rsidRPr="00C617AA">
        <w:rPr>
          <w:rFonts w:ascii="Times New Roman" w:eastAsia="Times New Roman" w:hAnsi="Times New Roman" w:cs="Times New Roman"/>
          <w:b/>
          <w:color w:val="FF0000"/>
          <w:szCs w:val="17"/>
          <w:lang w:eastAsia="ru-RU"/>
        </w:rPr>
        <w:t>Также изменили перечень предметов для изучения на базовом и углубленном уровнях. Все изменения смотрите в таблице.</w:t>
      </w:r>
    </w:p>
    <w:tbl>
      <w:tblPr>
        <w:tblW w:w="5154" w:type="pct"/>
        <w:tblInd w:w="-8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860"/>
        <w:gridCol w:w="4602"/>
        <w:gridCol w:w="3463"/>
      </w:tblGrid>
      <w:tr w:rsidR="009466B8" w:rsidRPr="00BC6882" w:rsidTr="00E23BB9">
        <w:trPr>
          <w:tblHeader/>
        </w:trPr>
        <w:tc>
          <w:tcPr>
            <w:tcW w:w="130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E23BB9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highlight w:val="cyan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и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 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 и родная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Иностранные языки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 и информатика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3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 алгебру и начала математического анализа, геометрию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4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курсы «Алгебра и начала математического анализа», «Геометрия», «Вероятность и статистика»)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Общественно-научные предметы (предыдущее название – «Общественные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</w:t>
            </w:r>
          </w:p>
          <w:p w:rsidR="009466B8" w:rsidRPr="00BC6882" w:rsidRDefault="009466B8" w:rsidP="009466B8">
            <w:pPr>
              <w:numPr>
                <w:ilvl w:val="0"/>
                <w:numId w:val="5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учебные курсы «История России» и «Всеобщая история»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Экономика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 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Право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Россия в мире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proofErr w:type="spellStart"/>
            <w:proofErr w:type="gramStart"/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Естественно-научные</w:t>
            </w:r>
            <w:proofErr w:type="spellEnd"/>
            <w:proofErr w:type="gramEnd"/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 xml:space="preserve"> предметы (предыдущее название – «Естественные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Астрономия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Естествознание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Экология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</w:tbl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письменные заявления родителей.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Объем аудиторной нагрузки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shd w:val="clear" w:color="auto" w:fill="FFFF9C"/>
          <w:lang w:eastAsia="ru-RU"/>
        </w:rPr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633"/>
        <w:gridCol w:w="2421"/>
        <w:gridCol w:w="2545"/>
      </w:tblGrid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Минимум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Максимум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2590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2516</w:t>
            </w:r>
          </w:p>
        </w:tc>
      </w:tr>
    </w:tbl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Учебный план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lastRenderedPageBreak/>
        <w:t xml:space="preserve">В учебном плане на уровне СОО увеличили количество учебных предметов.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Старшеклассники всех профилей </w:t>
      </w:r>
      <w:r w:rsidRPr="00E23BB9">
        <w:rPr>
          <w:rFonts w:ascii="Times New Roman" w:eastAsia="Times New Roman" w:hAnsi="Times New Roman" w:cs="Times New Roman"/>
          <w:szCs w:val="17"/>
          <w:highlight w:val="cyan"/>
          <w:lang w:eastAsia="ru-RU"/>
        </w:rPr>
        <w:t>обучения будут изучать 13 обязательных предметов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>: русский язык, литературу, математику, информатику, иностранный язык, физику, химию, биологию, историю, обществознание, географию, физкультуру и ОБЖ.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В учебных планах АООП физическую культуру 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заменят на адаптивную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физическую культуру.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Напомним, что сейчас учебный план профиля включает минимум 11 учебных предметов.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При этом, старшеклассники всех профилей изучают 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 </w:t>
      </w:r>
      <w:proofErr w:type="gramEnd"/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А еще изменили подход к формированию учебных планов. До изменений в учебный план профиля включали не менее одного учебного предмета из каждой предметной области, а три или четыре профильных предмета школьники осваивали углубленно.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Теперь в учебном плане каждого профиля будет единый перечень из 13 обязательных предметов. Из них минимум два предмета школьники будут изучать углубленно.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Программа коррекционной работы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новой редакции ФГОС СОО уточнили требования к программе коррекционной работы.  Теперь в средней школе будут корректировать недостатки психического и физического развития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учеников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и помогать в освоении программы. В рамках программы в школе будут осуществлять комплексное индивидуально ориентированное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психолого-медико-педагогическое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сопровождение всех старшеклассников, которым нужна помощь в освоении ООП. Сопровождение школьников с ОВЗ будут проводить по рекомендациям ПМПК.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 будут следить за уровнем нагрузки школьников с ОВЗ, предоставят услуги ассистента и техническую помощь.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Структуру программы коррекционной работы уточнили и дополнили. Теперь она должна включать: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 Цели и задачи коррекционной работы с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обучающимися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при получении среднего общего образования.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Перечень и содержание индивидуально ориентированных направлений работы.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Систему комплексного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психолого-медико-социального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сопровождения и поддержки учеников с ОВЗ, которое включает комплексное обследование, мониторинг динамики развития, успешности освоения ООП СОО.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Механизм взаимодействия, который предусматривает общую целевую и единую стратегическую направленность работы с учетом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вариативно-деятельностной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 и институтов общества, реализующийся в единстве урочной, внеурочной и внешкольной деятельности.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Планируемые результаты коррекционной работы.</w:t>
      </w:r>
    </w:p>
    <w:p w:rsidR="003155F7" w:rsidRPr="00BC6882" w:rsidRDefault="003155F7">
      <w:pPr>
        <w:rPr>
          <w:rFonts w:ascii="Times New Roman" w:hAnsi="Times New Roman" w:cs="Times New Roman"/>
          <w:sz w:val="32"/>
        </w:rPr>
      </w:pPr>
    </w:p>
    <w:sectPr w:rsidR="003155F7" w:rsidRPr="00BC6882" w:rsidSect="00C617A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878"/>
    <w:multiLevelType w:val="multilevel"/>
    <w:tmpl w:val="E33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0CF6"/>
    <w:multiLevelType w:val="multilevel"/>
    <w:tmpl w:val="E0C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B3A50"/>
    <w:multiLevelType w:val="multilevel"/>
    <w:tmpl w:val="8F8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8782F"/>
    <w:multiLevelType w:val="multilevel"/>
    <w:tmpl w:val="027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97387"/>
    <w:multiLevelType w:val="multilevel"/>
    <w:tmpl w:val="846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A4673"/>
    <w:multiLevelType w:val="multilevel"/>
    <w:tmpl w:val="DE5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594"/>
    <w:rsid w:val="000810AA"/>
    <w:rsid w:val="0015685B"/>
    <w:rsid w:val="00254CBB"/>
    <w:rsid w:val="002E447B"/>
    <w:rsid w:val="003155F7"/>
    <w:rsid w:val="003206EA"/>
    <w:rsid w:val="00333714"/>
    <w:rsid w:val="00464BD2"/>
    <w:rsid w:val="00660523"/>
    <w:rsid w:val="006E6BDD"/>
    <w:rsid w:val="00714113"/>
    <w:rsid w:val="00763721"/>
    <w:rsid w:val="0077150E"/>
    <w:rsid w:val="00787519"/>
    <w:rsid w:val="007C28EF"/>
    <w:rsid w:val="00883594"/>
    <w:rsid w:val="009466B8"/>
    <w:rsid w:val="009B3E0E"/>
    <w:rsid w:val="00A942EA"/>
    <w:rsid w:val="00A9657B"/>
    <w:rsid w:val="00AA3C25"/>
    <w:rsid w:val="00AD61D9"/>
    <w:rsid w:val="00B113E6"/>
    <w:rsid w:val="00B96E0F"/>
    <w:rsid w:val="00BC6882"/>
    <w:rsid w:val="00C617AA"/>
    <w:rsid w:val="00C6569D"/>
    <w:rsid w:val="00CB7B51"/>
    <w:rsid w:val="00D51FE2"/>
    <w:rsid w:val="00D92B32"/>
    <w:rsid w:val="00DA33FC"/>
    <w:rsid w:val="00DA79FB"/>
    <w:rsid w:val="00E1611F"/>
    <w:rsid w:val="00E23BB9"/>
    <w:rsid w:val="00E75F8B"/>
    <w:rsid w:val="00ED0028"/>
    <w:rsid w:val="00F0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F7"/>
  </w:style>
  <w:style w:type="paragraph" w:styleId="1">
    <w:name w:val="heading 1"/>
    <w:basedOn w:val="a"/>
    <w:link w:val="10"/>
    <w:uiPriority w:val="9"/>
    <w:qFormat/>
    <w:rsid w:val="0094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B8"/>
    <w:rPr>
      <w:color w:val="0000FF"/>
      <w:u w:val="single"/>
    </w:rPr>
  </w:style>
  <w:style w:type="paragraph" w:customStyle="1" w:styleId="copyright-info">
    <w:name w:val="copyright-info"/>
    <w:basedOn w:val="a"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4764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079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5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691">
                      <w:marLeft w:val="0"/>
                      <w:marRight w:val="-3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6016">
                                  <w:marLeft w:val="0"/>
                                  <w:marRight w:val="0"/>
                                  <w:marTop w:val="0"/>
                                  <w:marBottom w:val="3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8929">
                                      <w:marLeft w:val="0"/>
                                      <w:marRight w:val="0"/>
                                      <w:marTop w:val="166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5517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8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98034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531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3</cp:revision>
  <dcterms:created xsi:type="dcterms:W3CDTF">2023-01-19T20:23:00Z</dcterms:created>
  <dcterms:modified xsi:type="dcterms:W3CDTF">2023-04-13T11:12:00Z</dcterms:modified>
</cp:coreProperties>
</file>