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05" w:rsidRPr="00737C05" w:rsidRDefault="00737C05" w:rsidP="00737C05">
      <w:pPr>
        <w:widowControl w:val="0"/>
        <w:autoSpaceDE w:val="0"/>
        <w:autoSpaceDN w:val="0"/>
        <w:adjustRightInd w:val="0"/>
        <w:spacing w:after="0" w:line="240" w:lineRule="auto"/>
        <w:ind w:hanging="567"/>
        <w:jc w:val="center"/>
        <w:rPr>
          <w:rFonts w:ascii="Arial" w:eastAsiaTheme="minorEastAsia" w:hAnsi="Times New Roman" w:cs="Times New Roman"/>
          <w:b/>
          <w:bCs/>
          <w:color w:val="000000"/>
          <w:sz w:val="32"/>
          <w:szCs w:val="24"/>
          <w:lang w:eastAsia="ru-RU"/>
        </w:rPr>
      </w:pPr>
      <w:r w:rsidRPr="00737C05">
        <w:rPr>
          <w:rFonts w:ascii="Arial" w:eastAsiaTheme="minorEastAsia" w:hAnsi="Times New Roman" w:cs="Times New Roman"/>
          <w:b/>
          <w:bCs/>
          <w:color w:val="000000"/>
          <w:sz w:val="32"/>
          <w:szCs w:val="24"/>
          <w:lang w:eastAsia="ru-RU"/>
        </w:rPr>
        <w:t>МУНИЦИПАЛЬНОЕ</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БЮДЖЕТНОЕ</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ОБЩЕОБРАЗОВАТЕЛЬНОЕ</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УЧРЕЖДЕНИЕ</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w:t>
      </w:r>
      <w:r w:rsidR="00C36020">
        <w:rPr>
          <w:rFonts w:ascii="Arial" w:eastAsiaTheme="minorEastAsia" w:hAnsi="Times New Roman" w:cs="Times New Roman"/>
          <w:b/>
          <w:bCs/>
          <w:color w:val="000000"/>
          <w:sz w:val="32"/>
          <w:szCs w:val="24"/>
          <w:lang w:eastAsia="ru-RU"/>
        </w:rPr>
        <w:t>ДУЦ</w:t>
      </w:r>
      <w:r w:rsidR="00C36020">
        <w:rPr>
          <w:rFonts w:ascii="Arial" w:eastAsiaTheme="minorEastAsia" w:hAnsi="Times New Roman" w:cs="Times New Roman"/>
          <w:b/>
          <w:bCs/>
          <w:color w:val="000000"/>
          <w:sz w:val="32"/>
          <w:szCs w:val="24"/>
          <w:lang w:eastAsia="ru-RU"/>
        </w:rPr>
        <w:t>-</w:t>
      </w:r>
      <w:r w:rsidR="00C36020">
        <w:rPr>
          <w:rFonts w:ascii="Arial" w:eastAsiaTheme="minorEastAsia" w:hAnsi="Times New Roman" w:cs="Times New Roman"/>
          <w:b/>
          <w:bCs/>
          <w:color w:val="000000"/>
          <w:sz w:val="32"/>
          <w:szCs w:val="24"/>
          <w:lang w:eastAsia="ru-RU"/>
        </w:rPr>
        <w:t>ХУТОРСКАЯ</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СРЕДНЯЯ</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ОБЩЕОБРАЗОВАТЕЛЬНАЯ</w:t>
      </w:r>
      <w:r w:rsidRPr="00737C05">
        <w:rPr>
          <w:rFonts w:ascii="Arial" w:eastAsiaTheme="minorEastAsia" w:hAnsi="Times New Roman" w:cs="Times New Roman"/>
          <w:b/>
          <w:bCs/>
          <w:color w:val="000000"/>
          <w:sz w:val="32"/>
          <w:szCs w:val="24"/>
          <w:lang w:eastAsia="ru-RU"/>
        </w:rPr>
        <w:t xml:space="preserve"> </w:t>
      </w:r>
      <w:r w:rsidRPr="00737C05">
        <w:rPr>
          <w:rFonts w:ascii="Arial" w:eastAsiaTheme="minorEastAsia" w:hAnsi="Times New Roman" w:cs="Times New Roman"/>
          <w:b/>
          <w:bCs/>
          <w:color w:val="000000"/>
          <w:sz w:val="32"/>
          <w:szCs w:val="24"/>
          <w:lang w:eastAsia="ru-RU"/>
        </w:rPr>
        <w:t>ШКОЛА»</w:t>
      </w: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tabs>
          <w:tab w:val="left" w:pos="6220"/>
        </w:tabs>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r w:rsidRPr="00737C05">
        <w:rPr>
          <w:rFonts w:ascii="Arial" w:eastAsiaTheme="minorEastAsia" w:hAnsi="Times New Roman" w:cs="Times New Roman"/>
          <w:b/>
          <w:bCs/>
          <w:color w:val="000000"/>
          <w:sz w:val="24"/>
          <w:szCs w:val="24"/>
          <w:lang w:eastAsia="ru-RU"/>
        </w:rPr>
        <w:t xml:space="preserve">                     </w:t>
      </w:r>
    </w:p>
    <w:p w:rsidR="00737C05" w:rsidRPr="00737C05" w:rsidRDefault="009A0BB6" w:rsidP="00737C05">
      <w:pPr>
        <w:widowControl w:val="0"/>
        <w:tabs>
          <w:tab w:val="left" w:pos="6220"/>
        </w:tabs>
        <w:autoSpaceDE w:val="0"/>
        <w:autoSpaceDN w:val="0"/>
        <w:adjustRightInd w:val="0"/>
        <w:spacing w:after="0" w:line="240" w:lineRule="auto"/>
        <w:ind w:firstLine="720"/>
        <w:jc w:val="center"/>
        <w:rPr>
          <w:rFonts w:ascii="Times New Roman" w:eastAsiaTheme="minorEastAsia" w:hAnsi="Times New Roman" w:cs="Times New Roman"/>
          <w:b/>
          <w:bCs/>
          <w:color w:val="000000"/>
          <w:sz w:val="28"/>
          <w:szCs w:val="24"/>
          <w:lang w:eastAsia="ru-RU"/>
        </w:rPr>
      </w:pPr>
      <w:r>
        <w:rPr>
          <w:noProof/>
          <w:lang w:eastAsia="ru-RU"/>
        </w:rPr>
        <w:drawing>
          <wp:anchor distT="0" distB="0" distL="114300" distR="114300" simplePos="0" relativeHeight="251659264" behindDoc="0" locked="0" layoutInCell="1" allowOverlap="1" wp14:anchorId="144AE47C" wp14:editId="182C15EF">
            <wp:simplePos x="0" y="0"/>
            <wp:positionH relativeFrom="column">
              <wp:posOffset>3562350</wp:posOffset>
            </wp:positionH>
            <wp:positionV relativeFrom="paragraph">
              <wp:posOffset>199390</wp:posOffset>
            </wp:positionV>
            <wp:extent cx="876300" cy="869233"/>
            <wp:effectExtent l="38100" t="38100" r="38100" b="45720"/>
            <wp:wrapNone/>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30810_115224 (1).jpg"/>
                    <pic:cNvPicPr/>
                  </pic:nvPicPr>
                  <pic:blipFill rotWithShape="1">
                    <a:blip r:embed="rId7" cstate="print">
                      <a:clrChange>
                        <a:clrFrom>
                          <a:srgbClr val="D4EDFF"/>
                        </a:clrFrom>
                        <a:clrTo>
                          <a:srgbClr val="D4EDFF">
                            <a:alpha val="0"/>
                          </a:srgbClr>
                        </a:clrTo>
                      </a:clrChange>
                      <a:extLst>
                        <a:ext uri="{28A0092B-C50C-407E-A947-70E740481C1C}">
                          <a14:useLocalDpi xmlns:a14="http://schemas.microsoft.com/office/drawing/2010/main" val="0"/>
                        </a:ext>
                      </a:extLst>
                    </a:blip>
                    <a:srcRect l="39587" t="26871" r="40540" b="59184"/>
                    <a:stretch/>
                  </pic:blipFill>
                  <pic:spPr bwMode="auto">
                    <a:xfrm>
                      <a:off x="0" y="0"/>
                      <a:ext cx="876300" cy="869233"/>
                    </a:xfrm>
                    <a:prstGeom prst="rect">
                      <a:avLst/>
                    </a:prstGeom>
                    <a:ln>
                      <a:noFill/>
                    </a:ln>
                    <a:effectLst>
                      <a:reflection stA="0" endPos="0" dist="50800" dir="5400000" sy="-100000" algn="bl" rotWithShape="0"/>
                    </a:effectLst>
                    <a:scene3d>
                      <a:camera prst="orthographicFront"/>
                      <a:lightRig rig="threePt" dir="t"/>
                    </a:scene3d>
                    <a:sp3d extrusionH="31750">
                      <a:bevelT w="0" h="63500"/>
                      <a:bevelB/>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7C05" w:rsidRPr="00737C05">
        <w:rPr>
          <w:rFonts w:ascii="Arial" w:eastAsiaTheme="minorEastAsia" w:hAnsi="Times New Roman" w:cs="Times New Roman"/>
          <w:b/>
          <w:bCs/>
          <w:color w:val="000000"/>
          <w:sz w:val="24"/>
          <w:szCs w:val="24"/>
          <w:lang w:eastAsia="ru-RU"/>
        </w:rPr>
        <w:t xml:space="preserve">                  </w:t>
      </w:r>
      <w:r w:rsidR="00737C05" w:rsidRPr="00737C05">
        <w:rPr>
          <w:rFonts w:ascii="Times New Roman" w:eastAsiaTheme="minorEastAsia" w:hAnsi="Times New Roman" w:cs="Times New Roman"/>
          <w:b/>
          <w:bCs/>
          <w:color w:val="000000"/>
          <w:sz w:val="28"/>
          <w:szCs w:val="24"/>
          <w:lang w:eastAsia="ru-RU"/>
        </w:rPr>
        <w:t>УТВЕРЖДЕНО:</w:t>
      </w:r>
    </w:p>
    <w:p w:rsidR="00737C05" w:rsidRPr="00737C05" w:rsidRDefault="00737C05" w:rsidP="00737C05">
      <w:pPr>
        <w:widowControl w:val="0"/>
        <w:tabs>
          <w:tab w:val="left" w:pos="6220"/>
        </w:tabs>
        <w:autoSpaceDE w:val="0"/>
        <w:autoSpaceDN w:val="0"/>
        <w:adjustRightInd w:val="0"/>
        <w:spacing w:after="0" w:line="240" w:lineRule="auto"/>
        <w:ind w:firstLine="720"/>
        <w:jc w:val="center"/>
        <w:rPr>
          <w:rFonts w:ascii="Times New Roman" w:eastAsiaTheme="minorEastAsia" w:hAnsi="Times New Roman" w:cs="Times New Roman"/>
          <w:bCs/>
          <w:color w:val="000000"/>
          <w:sz w:val="28"/>
          <w:szCs w:val="24"/>
          <w:lang w:eastAsia="ru-RU"/>
        </w:rPr>
      </w:pPr>
      <w:r w:rsidRPr="00737C05">
        <w:rPr>
          <w:rFonts w:ascii="Times New Roman" w:eastAsiaTheme="minorEastAsia" w:hAnsi="Times New Roman" w:cs="Times New Roman"/>
          <w:bCs/>
          <w:color w:val="000000"/>
          <w:sz w:val="28"/>
          <w:szCs w:val="24"/>
          <w:lang w:eastAsia="ru-RU"/>
        </w:rPr>
        <w:t xml:space="preserve">                      </w:t>
      </w:r>
      <w:r w:rsidR="00C36020">
        <w:rPr>
          <w:rFonts w:ascii="Times New Roman" w:eastAsiaTheme="minorEastAsia" w:hAnsi="Times New Roman" w:cs="Times New Roman"/>
          <w:bCs/>
          <w:color w:val="000000"/>
          <w:sz w:val="28"/>
          <w:szCs w:val="24"/>
          <w:lang w:eastAsia="ru-RU"/>
        </w:rPr>
        <w:t xml:space="preserve">                              </w:t>
      </w:r>
      <w:proofErr w:type="spellStart"/>
      <w:r w:rsidR="00C36020">
        <w:rPr>
          <w:rFonts w:ascii="Times New Roman" w:eastAsiaTheme="minorEastAsia" w:hAnsi="Times New Roman" w:cs="Times New Roman"/>
          <w:bCs/>
          <w:color w:val="000000"/>
          <w:sz w:val="28"/>
          <w:szCs w:val="24"/>
          <w:lang w:eastAsia="ru-RU"/>
        </w:rPr>
        <w:t>И.</w:t>
      </w:r>
      <w:proofErr w:type="gramStart"/>
      <w:r w:rsidR="00C36020">
        <w:rPr>
          <w:rFonts w:ascii="Times New Roman" w:eastAsiaTheme="minorEastAsia" w:hAnsi="Times New Roman" w:cs="Times New Roman"/>
          <w:bCs/>
          <w:color w:val="000000"/>
          <w:sz w:val="28"/>
          <w:szCs w:val="24"/>
          <w:lang w:eastAsia="ru-RU"/>
        </w:rPr>
        <w:t>о.д</w:t>
      </w:r>
      <w:r w:rsidRPr="00737C05">
        <w:rPr>
          <w:rFonts w:ascii="Times New Roman" w:eastAsiaTheme="minorEastAsia" w:hAnsi="Times New Roman" w:cs="Times New Roman"/>
          <w:bCs/>
          <w:color w:val="000000"/>
          <w:sz w:val="28"/>
          <w:szCs w:val="24"/>
          <w:lang w:eastAsia="ru-RU"/>
        </w:rPr>
        <w:t>иректор</w:t>
      </w:r>
      <w:r w:rsidR="00C36020">
        <w:rPr>
          <w:rFonts w:ascii="Times New Roman" w:eastAsiaTheme="minorEastAsia" w:hAnsi="Times New Roman" w:cs="Times New Roman"/>
          <w:bCs/>
          <w:color w:val="000000"/>
          <w:sz w:val="28"/>
          <w:szCs w:val="24"/>
          <w:lang w:eastAsia="ru-RU"/>
        </w:rPr>
        <w:t>а</w:t>
      </w:r>
      <w:proofErr w:type="spellEnd"/>
      <w:proofErr w:type="gramEnd"/>
      <w:r w:rsidRPr="00737C05">
        <w:rPr>
          <w:rFonts w:ascii="Times New Roman" w:eastAsiaTheme="minorEastAsia" w:hAnsi="Times New Roman" w:cs="Times New Roman"/>
          <w:bCs/>
          <w:color w:val="000000"/>
          <w:sz w:val="28"/>
          <w:szCs w:val="24"/>
          <w:lang w:eastAsia="ru-RU"/>
        </w:rPr>
        <w:t xml:space="preserve"> МБОУ «</w:t>
      </w:r>
      <w:r w:rsidR="00C36020">
        <w:rPr>
          <w:rFonts w:ascii="Times New Roman" w:eastAsiaTheme="minorEastAsia" w:hAnsi="Times New Roman" w:cs="Times New Roman"/>
          <w:bCs/>
          <w:color w:val="000000"/>
          <w:sz w:val="28"/>
          <w:szCs w:val="24"/>
          <w:lang w:eastAsia="ru-RU"/>
        </w:rPr>
        <w:t>Дуц-Хуторская</w:t>
      </w:r>
      <w:r w:rsidRPr="00737C05">
        <w:rPr>
          <w:rFonts w:ascii="Times New Roman" w:eastAsiaTheme="minorEastAsia" w:hAnsi="Times New Roman" w:cs="Times New Roman"/>
          <w:bCs/>
          <w:color w:val="000000"/>
          <w:sz w:val="28"/>
          <w:szCs w:val="24"/>
          <w:lang w:eastAsia="ru-RU"/>
        </w:rPr>
        <w:t xml:space="preserve"> СОШ»</w:t>
      </w:r>
    </w:p>
    <w:p w:rsidR="00737C05" w:rsidRPr="00737C05" w:rsidRDefault="00737C05" w:rsidP="00737C05">
      <w:pPr>
        <w:widowControl w:val="0"/>
        <w:tabs>
          <w:tab w:val="left" w:pos="6220"/>
        </w:tabs>
        <w:autoSpaceDE w:val="0"/>
        <w:autoSpaceDN w:val="0"/>
        <w:adjustRightInd w:val="0"/>
        <w:spacing w:after="0" w:line="240" w:lineRule="auto"/>
        <w:ind w:firstLine="720"/>
        <w:jc w:val="center"/>
        <w:rPr>
          <w:rFonts w:ascii="Times New Roman" w:eastAsiaTheme="minorEastAsia" w:hAnsi="Times New Roman" w:cs="Times New Roman"/>
          <w:bCs/>
          <w:color w:val="000000"/>
          <w:sz w:val="28"/>
          <w:szCs w:val="24"/>
          <w:lang w:eastAsia="ru-RU"/>
        </w:rPr>
      </w:pPr>
      <w:r w:rsidRPr="00737C05">
        <w:rPr>
          <w:rFonts w:ascii="Times New Roman" w:eastAsiaTheme="minorEastAsia" w:hAnsi="Times New Roman" w:cs="Times New Roman"/>
          <w:bCs/>
          <w:color w:val="000000"/>
          <w:sz w:val="28"/>
          <w:szCs w:val="24"/>
          <w:lang w:eastAsia="ru-RU"/>
        </w:rPr>
        <w:t xml:space="preserve">                                               _____________ </w:t>
      </w:r>
      <w:proofErr w:type="spellStart"/>
      <w:r w:rsidR="00C36020">
        <w:rPr>
          <w:rFonts w:ascii="Times New Roman" w:eastAsiaTheme="minorEastAsia" w:hAnsi="Times New Roman" w:cs="Times New Roman"/>
          <w:bCs/>
          <w:color w:val="000000"/>
          <w:sz w:val="28"/>
          <w:szCs w:val="24"/>
          <w:lang w:eastAsia="ru-RU"/>
        </w:rPr>
        <w:t>Хагуева</w:t>
      </w:r>
      <w:proofErr w:type="spellEnd"/>
      <w:r w:rsidR="00C36020">
        <w:rPr>
          <w:rFonts w:ascii="Times New Roman" w:eastAsiaTheme="minorEastAsia" w:hAnsi="Times New Roman" w:cs="Times New Roman"/>
          <w:bCs/>
          <w:color w:val="000000"/>
          <w:sz w:val="28"/>
          <w:szCs w:val="24"/>
          <w:lang w:eastAsia="ru-RU"/>
        </w:rPr>
        <w:t xml:space="preserve"> Т.А.</w:t>
      </w:r>
    </w:p>
    <w:p w:rsidR="00737C05" w:rsidRPr="00737C05" w:rsidRDefault="00737C05" w:rsidP="00737C05">
      <w:pPr>
        <w:widowControl w:val="0"/>
        <w:tabs>
          <w:tab w:val="left" w:pos="6220"/>
        </w:tabs>
        <w:autoSpaceDE w:val="0"/>
        <w:autoSpaceDN w:val="0"/>
        <w:adjustRightInd w:val="0"/>
        <w:spacing w:after="0" w:line="240" w:lineRule="auto"/>
        <w:ind w:firstLine="720"/>
        <w:jc w:val="center"/>
        <w:rPr>
          <w:rFonts w:ascii="Arial" w:eastAsiaTheme="minorEastAsia" w:hAnsi="Times New Roman" w:cs="Times New Roman"/>
          <w:bCs/>
          <w:color w:val="000000"/>
          <w:sz w:val="24"/>
          <w:szCs w:val="24"/>
          <w:lang w:eastAsia="ru-RU"/>
        </w:rPr>
      </w:pPr>
      <w:r w:rsidRPr="00737C05">
        <w:rPr>
          <w:rFonts w:ascii="Times New Roman" w:eastAsiaTheme="minorEastAsia" w:hAnsi="Times New Roman" w:cs="Times New Roman"/>
          <w:bCs/>
          <w:color w:val="000000"/>
          <w:sz w:val="28"/>
          <w:szCs w:val="24"/>
          <w:lang w:eastAsia="ru-RU"/>
        </w:rPr>
        <w:t xml:space="preserve">                                      </w:t>
      </w:r>
      <w:r w:rsidR="009A0BB6">
        <w:rPr>
          <w:rFonts w:ascii="Times New Roman" w:eastAsiaTheme="minorEastAsia" w:hAnsi="Times New Roman" w:cs="Times New Roman"/>
          <w:bCs/>
          <w:color w:val="000000"/>
          <w:sz w:val="28"/>
          <w:szCs w:val="24"/>
          <w:lang w:eastAsia="ru-RU"/>
        </w:rPr>
        <w:t xml:space="preserve">                   Приказ № 107/4</w:t>
      </w:r>
      <w:r w:rsidRPr="00737C05">
        <w:rPr>
          <w:rFonts w:ascii="Times New Roman" w:eastAsiaTheme="minorEastAsia" w:hAnsi="Times New Roman" w:cs="Times New Roman"/>
          <w:bCs/>
          <w:color w:val="000000"/>
          <w:sz w:val="28"/>
          <w:szCs w:val="24"/>
          <w:lang w:eastAsia="ru-RU"/>
        </w:rPr>
        <w:t xml:space="preserve"> от </w:t>
      </w:r>
      <w:r w:rsidR="009A0BB6">
        <w:rPr>
          <w:rFonts w:ascii="Times New Roman" w:eastAsiaTheme="minorEastAsia" w:hAnsi="Times New Roman" w:cs="Times New Roman"/>
          <w:bCs/>
          <w:color w:val="000000"/>
          <w:sz w:val="28"/>
          <w:szCs w:val="24"/>
          <w:lang w:eastAsia="ru-RU"/>
        </w:rPr>
        <w:t>31.08.2023</w:t>
      </w: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bookmarkStart w:id="0" w:name="_GoBack"/>
      <w:bookmarkEnd w:id="0"/>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24"/>
          <w:szCs w:val="24"/>
          <w:lang w:eastAsia="ru-RU"/>
        </w:rPr>
      </w:pPr>
    </w:p>
    <w:p w:rsidR="00737C05" w:rsidRPr="00737C05" w:rsidRDefault="00737C05" w:rsidP="00737C05">
      <w:pPr>
        <w:widowControl w:val="0"/>
        <w:autoSpaceDE w:val="0"/>
        <w:autoSpaceDN w:val="0"/>
        <w:adjustRightInd w:val="0"/>
        <w:spacing w:after="0" w:line="240" w:lineRule="auto"/>
        <w:jc w:val="center"/>
        <w:rPr>
          <w:rFonts w:ascii="Arial" w:eastAsiaTheme="minorEastAsia" w:hAnsi="Times New Roman" w:cs="Times New Roman"/>
          <w:b/>
          <w:bCs/>
          <w:color w:val="000000"/>
          <w:sz w:val="36"/>
          <w:szCs w:val="24"/>
          <w:lang w:eastAsia="ru-RU"/>
        </w:rPr>
      </w:pPr>
      <w:r w:rsidRPr="00737C05">
        <w:rPr>
          <w:rFonts w:ascii="Arial" w:eastAsiaTheme="minorEastAsia" w:hAnsi="Times New Roman" w:cs="Times New Roman"/>
          <w:b/>
          <w:bCs/>
          <w:color w:val="000000"/>
          <w:sz w:val="36"/>
          <w:szCs w:val="24"/>
          <w:lang w:eastAsia="ru-RU"/>
        </w:rPr>
        <w:t>Адаптированная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основная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образовательная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программа</w:t>
      </w:r>
      <w:r w:rsidRPr="00737C05">
        <w:rPr>
          <w:rFonts w:ascii="Arial" w:eastAsiaTheme="minorEastAsia" w:hAnsi="Times New Roman" w:cs="Times New Roman"/>
          <w:b/>
          <w:bCs/>
          <w:color w:val="000000"/>
          <w:sz w:val="36"/>
          <w:szCs w:val="24"/>
          <w:lang w:eastAsia="ru-RU"/>
        </w:rPr>
        <w:t xml:space="preserve"> </w:t>
      </w:r>
      <w:r>
        <w:rPr>
          <w:rFonts w:ascii="Arial" w:eastAsiaTheme="minorEastAsia" w:hAnsi="Times New Roman" w:cs="Times New Roman"/>
          <w:b/>
          <w:bCs/>
          <w:color w:val="000000"/>
          <w:sz w:val="36"/>
          <w:szCs w:val="24"/>
          <w:lang w:eastAsia="ru-RU"/>
        </w:rPr>
        <w:t>началь</w:t>
      </w:r>
      <w:r w:rsidRPr="00737C05">
        <w:rPr>
          <w:rFonts w:ascii="Arial" w:eastAsiaTheme="minorEastAsia" w:hAnsi="Times New Roman" w:cs="Times New Roman"/>
          <w:b/>
          <w:bCs/>
          <w:color w:val="000000"/>
          <w:sz w:val="36"/>
          <w:szCs w:val="24"/>
          <w:lang w:eastAsia="ru-RU"/>
        </w:rPr>
        <w:t>ного</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общего</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образования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для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обучающихся</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с</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задержкой</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психического</w:t>
      </w:r>
      <w:r w:rsidRPr="00737C05">
        <w:rPr>
          <w:rFonts w:ascii="Arial" w:eastAsiaTheme="minorEastAsia" w:hAnsi="Times New Roman" w:cs="Times New Roman"/>
          <w:b/>
          <w:bCs/>
          <w:color w:val="000000"/>
          <w:sz w:val="36"/>
          <w:szCs w:val="24"/>
          <w:lang w:eastAsia="ru-RU"/>
        </w:rPr>
        <w:t xml:space="preserve"> </w:t>
      </w:r>
      <w:r w:rsidRPr="00737C05">
        <w:rPr>
          <w:rFonts w:ascii="Arial" w:eastAsiaTheme="minorEastAsia" w:hAnsi="Times New Roman" w:cs="Times New Roman"/>
          <w:b/>
          <w:bCs/>
          <w:color w:val="000000"/>
          <w:sz w:val="36"/>
          <w:szCs w:val="24"/>
          <w:lang w:eastAsia="ru-RU"/>
        </w:rPr>
        <w:t>развития</w:t>
      </w: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Pr="00737C05" w:rsidRDefault="00737C05"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E43040" w:rsidRPr="00737C05" w:rsidRDefault="00E43040" w:rsidP="00737C05">
      <w:pPr>
        <w:widowControl w:val="0"/>
        <w:autoSpaceDE w:val="0"/>
        <w:autoSpaceDN w:val="0"/>
        <w:adjustRightInd w:val="0"/>
        <w:spacing w:after="0" w:line="240" w:lineRule="auto"/>
        <w:ind w:firstLine="720"/>
        <w:jc w:val="center"/>
        <w:rPr>
          <w:rFonts w:ascii="Arial" w:eastAsiaTheme="minorEastAsia" w:hAnsi="Times New Roman" w:cs="Times New Roman"/>
          <w:b/>
          <w:bCs/>
          <w:color w:val="000000"/>
          <w:sz w:val="36"/>
          <w:szCs w:val="24"/>
          <w:lang w:eastAsia="ru-RU"/>
        </w:rPr>
      </w:pPr>
    </w:p>
    <w:p w:rsidR="00737C05" w:rsidRDefault="00C36020" w:rsidP="00737C0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heme="minorEastAsia" w:hAnsi="Times New Roman" w:cs="Times New Roman"/>
          <w:b/>
          <w:bCs/>
          <w:color w:val="000000"/>
          <w:sz w:val="28"/>
          <w:szCs w:val="24"/>
          <w:lang w:eastAsia="ru-RU"/>
        </w:rPr>
        <w:t>с. Дуц-Хутор, 2023</w:t>
      </w:r>
      <w:r w:rsidR="00737C05" w:rsidRPr="00737C05">
        <w:rPr>
          <w:rFonts w:ascii="Times New Roman" w:eastAsiaTheme="minorEastAsia" w:hAnsi="Times New Roman" w:cs="Times New Roman"/>
          <w:b/>
          <w:bCs/>
          <w:color w:val="000000"/>
          <w:sz w:val="28"/>
          <w:szCs w:val="24"/>
          <w:lang w:eastAsia="ru-RU"/>
        </w:rPr>
        <w:t xml:space="preserve"> год</w:t>
      </w:r>
    </w:p>
    <w:p w:rsidR="00992996" w:rsidRDefault="0099299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9A0BB6" w:rsidRDefault="009A0BB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lastRenderedPageBreak/>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5954C2" w:rsidRP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C57CF" w:rsidRPr="005954C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6C57CF" w:rsidRPr="005954C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предназначена для сопровождения деятельности </w:t>
      </w:r>
      <w:r w:rsidR="00737C05">
        <w:rPr>
          <w:rFonts w:ascii="Times New Roman" w:eastAsia="Times New Roman" w:hAnsi="Times New Roman" w:cs="Times New Roman"/>
          <w:sz w:val="28"/>
          <w:szCs w:val="28"/>
          <w:lang w:eastAsia="ru-RU"/>
        </w:rPr>
        <w:t>МБОУ «</w:t>
      </w:r>
      <w:r w:rsidR="00C36020">
        <w:rPr>
          <w:rFonts w:ascii="Times New Roman" w:eastAsia="Times New Roman" w:hAnsi="Times New Roman" w:cs="Times New Roman"/>
          <w:sz w:val="28"/>
          <w:szCs w:val="28"/>
          <w:lang w:eastAsia="ru-RU"/>
        </w:rPr>
        <w:t>Дуц-хуторская</w:t>
      </w:r>
      <w:r w:rsidR="00737C05">
        <w:rPr>
          <w:rFonts w:ascii="Times New Roman" w:eastAsia="Times New Roman" w:hAnsi="Times New Roman" w:cs="Times New Roman"/>
          <w:sz w:val="28"/>
          <w:szCs w:val="28"/>
          <w:lang w:eastAsia="ru-RU"/>
        </w:rPr>
        <w:t xml:space="preserve"> СОШ» </w:t>
      </w:r>
      <w:r w:rsidRPr="006C57CF">
        <w:rPr>
          <w:rFonts w:ascii="Times New Roman" w:eastAsia="Times New Roman" w:hAnsi="Times New Roman" w:cs="Times New Roman"/>
          <w:sz w:val="28"/>
          <w:szCs w:val="28"/>
          <w:lang w:eastAsia="ru-RU"/>
        </w:rPr>
        <w:t>и отражает вариант конкретизации требований ФГОС НОО обучающихся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sidR="00EC7FBB">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57CF" w:rsidRPr="006C57CF" w:rsidRDefault="00302C80"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145.3. МБОУ «</w:t>
      </w:r>
      <w:r w:rsidR="00C36020">
        <w:rPr>
          <w:rFonts w:ascii="Times New Roman" w:eastAsia="Times New Roman" w:hAnsi="Times New Roman" w:cs="Times New Roman"/>
          <w:sz w:val="28"/>
          <w:szCs w:val="28"/>
          <w:lang w:eastAsia="ru-RU"/>
        </w:rPr>
        <w:t>Дуц-Хуторская</w:t>
      </w:r>
      <w:r>
        <w:rPr>
          <w:rFonts w:ascii="Times New Roman" w:eastAsia="Times New Roman" w:hAnsi="Times New Roman" w:cs="Times New Roman"/>
          <w:sz w:val="28"/>
          <w:szCs w:val="28"/>
          <w:lang w:eastAsia="ru-RU"/>
        </w:rPr>
        <w:t xml:space="preserve"> СОШ»</w:t>
      </w:r>
      <w:r w:rsidR="006C57CF" w:rsidRPr="006C57CF">
        <w:rPr>
          <w:rFonts w:ascii="Times New Roman" w:eastAsia="Times New Roman" w:hAnsi="Times New Roman" w:cs="Times New Roman"/>
          <w:sz w:val="28"/>
          <w:szCs w:val="28"/>
          <w:lang w:eastAsia="ru-RU"/>
        </w:rPr>
        <w:t xml:space="preserve"> осуществляющ</w:t>
      </w:r>
      <w:r w:rsidR="00EC7FBB">
        <w:rPr>
          <w:rFonts w:ascii="Times New Roman" w:eastAsia="Times New Roman" w:hAnsi="Times New Roman" w:cs="Times New Roman"/>
          <w:sz w:val="28"/>
          <w:szCs w:val="28"/>
          <w:lang w:eastAsia="ru-RU"/>
        </w:rPr>
        <w:t>ая</w:t>
      </w:r>
      <w:r w:rsidR="006C57CF"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sidR="00EC7FBB">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w:t>
      </w:r>
      <w:proofErr w:type="gramStart"/>
      <w:r w:rsidRPr="006C57CF">
        <w:rPr>
          <w:rFonts w:ascii="Times New Roman" w:eastAsia="Times New Roman" w:hAnsi="Times New Roman" w:cs="Times New Roman"/>
          <w:sz w:val="28"/>
          <w:szCs w:val="28"/>
          <w:lang w:eastAsia="ru-RU"/>
        </w:rPr>
        <w:t>ЗПР</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w:t>
      </w:r>
      <w:proofErr w:type="gramEnd"/>
      <w:r w:rsidRPr="006C57CF">
        <w:rPr>
          <w:rFonts w:ascii="Times New Roman" w:eastAsia="Times New Roman" w:hAnsi="Times New Roman" w:cs="Times New Roman"/>
          <w:sz w:val="28"/>
          <w:szCs w:val="28"/>
          <w:lang w:eastAsia="ru-RU"/>
        </w:rPr>
        <w:t xml:space="preserve"> </w:t>
      </w:r>
      <w:proofErr w:type="spellStart"/>
      <w:r w:rsidR="00EC7FBB">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sidR="00EC7FBB">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sidR="00EC7FBB">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sidR="00EC7FBB">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6C57CF" w:rsidRPr="006C57CF" w:rsidRDefault="00C36020"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145.5. МБОУ «Дуц-Хуторская</w:t>
      </w:r>
      <w:r w:rsidR="00302C80">
        <w:rPr>
          <w:rFonts w:ascii="Times New Roman" w:eastAsia="Times New Roman" w:hAnsi="Times New Roman" w:cs="Times New Roman"/>
          <w:sz w:val="28"/>
          <w:szCs w:val="28"/>
          <w:lang w:eastAsia="ru-RU"/>
        </w:rPr>
        <w:t xml:space="preserve"> СОШ»</w:t>
      </w:r>
      <w:r w:rsidR="006C57CF" w:rsidRPr="006C57CF">
        <w:rPr>
          <w:rFonts w:ascii="Times New Roman" w:eastAsia="Times New Roman" w:hAnsi="Times New Roman" w:cs="Times New Roman"/>
          <w:sz w:val="28"/>
          <w:szCs w:val="28"/>
          <w:lang w:eastAsia="ru-RU"/>
        </w:rPr>
        <w:t xml:space="preserve"> разраб</w:t>
      </w:r>
      <w:r w:rsidR="00EC7FBB">
        <w:rPr>
          <w:rFonts w:ascii="Times New Roman" w:eastAsia="Times New Roman" w:hAnsi="Times New Roman" w:cs="Times New Roman"/>
          <w:sz w:val="28"/>
          <w:szCs w:val="28"/>
          <w:lang w:eastAsia="ru-RU"/>
        </w:rPr>
        <w:t>атывает</w:t>
      </w:r>
      <w:r w:rsidR="006C57CF"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включает целевой, содержательный и организационный разделы.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sidR="00EC7FBB">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00302C80" w:rsidRPr="00302C80">
        <w:rPr>
          <w:rFonts w:ascii="Times New Roman" w:eastAsia="Times New Roman" w:hAnsi="Times New Roman" w:cs="Times New Roman"/>
          <w:sz w:val="28"/>
          <w:szCs w:val="28"/>
          <w:lang w:eastAsia="ru-RU"/>
        </w:rPr>
        <w:t xml:space="preserve">МБОУ </w:t>
      </w:r>
      <w:r w:rsidR="00302C80" w:rsidRPr="00302C80">
        <w:rPr>
          <w:rFonts w:ascii="Times New Roman" w:eastAsia="Times New Roman" w:hAnsi="Times New Roman" w:cs="Times New Roman"/>
          <w:sz w:val="28"/>
          <w:szCs w:val="28"/>
          <w:lang w:eastAsia="ru-RU"/>
        </w:rPr>
        <w:lastRenderedPageBreak/>
        <w:t>«</w:t>
      </w:r>
      <w:r w:rsidR="00C36020">
        <w:rPr>
          <w:rFonts w:ascii="Times New Roman" w:eastAsia="Times New Roman" w:hAnsi="Times New Roman" w:cs="Times New Roman"/>
          <w:sz w:val="28"/>
          <w:szCs w:val="28"/>
          <w:lang w:eastAsia="ru-RU"/>
        </w:rPr>
        <w:t>Дуц-Хуторская</w:t>
      </w:r>
      <w:r w:rsidR="00302C80">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EC7FBB"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sidR="00EC7FBB">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006C57CF"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представлены разделе I. Общие положения.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заложены дифференцированный и </w:t>
      </w:r>
      <w:proofErr w:type="spellStart"/>
      <w:r w:rsidR="006C57CF" w:rsidRPr="006C57CF">
        <w:rPr>
          <w:rFonts w:ascii="Times New Roman" w:eastAsia="Times New Roman" w:hAnsi="Times New Roman" w:cs="Times New Roman"/>
          <w:sz w:val="28"/>
          <w:szCs w:val="28"/>
          <w:lang w:eastAsia="ru-RU"/>
        </w:rPr>
        <w:t>деятельностный</w:t>
      </w:r>
      <w:proofErr w:type="spellEnd"/>
      <w:r w:rsidR="006C57CF" w:rsidRPr="006C57CF">
        <w:rPr>
          <w:rFonts w:ascii="Times New Roman" w:eastAsia="Times New Roman" w:hAnsi="Times New Roman" w:cs="Times New Roman"/>
          <w:sz w:val="28"/>
          <w:szCs w:val="28"/>
          <w:lang w:eastAsia="ru-RU"/>
        </w:rPr>
        <w:t xml:space="preserve"> подходы.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sidR="0071007E">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71007E">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w:t>
      </w:r>
      <w:r w:rsidRPr="006C57CF">
        <w:rPr>
          <w:rFonts w:ascii="Times New Roman" w:eastAsia="Times New Roman" w:hAnsi="Times New Roman" w:cs="Times New Roman"/>
          <w:sz w:val="28"/>
          <w:szCs w:val="28"/>
          <w:lang w:eastAsia="ru-RU"/>
        </w:rPr>
        <w:lastRenderedPageBreak/>
        <w:t>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реализация </w:t>
      </w:r>
      <w:proofErr w:type="spellStart"/>
      <w:r w:rsidR="006C57CF" w:rsidRPr="006C57CF">
        <w:rPr>
          <w:rFonts w:ascii="Times New Roman" w:eastAsia="Times New Roman" w:hAnsi="Times New Roman" w:cs="Times New Roman"/>
          <w:sz w:val="28"/>
          <w:szCs w:val="28"/>
          <w:lang w:eastAsia="ru-RU"/>
        </w:rPr>
        <w:t>деятельностного</w:t>
      </w:r>
      <w:proofErr w:type="spellEnd"/>
      <w:r w:rsidR="006C57CF" w:rsidRPr="006C57CF">
        <w:rPr>
          <w:rFonts w:ascii="Times New Roman" w:eastAsia="Times New Roman" w:hAnsi="Times New Roman" w:cs="Times New Roman"/>
          <w:sz w:val="28"/>
          <w:szCs w:val="28"/>
          <w:lang w:eastAsia="ru-RU"/>
        </w:rPr>
        <w:t xml:space="preserve"> подхода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I</w:t>
      </w:r>
      <w:r w:rsidR="005954C2">
        <w:rPr>
          <w:rFonts w:ascii="Times New Roman" w:eastAsia="Times New Roman" w:hAnsi="Times New Roman" w:cs="Times New Roman"/>
          <w:b/>
          <w:bCs/>
          <w:sz w:val="28"/>
          <w:szCs w:val="28"/>
          <w:lang w:eastAsia="ru-RU"/>
        </w:rPr>
        <w:t xml:space="preserve">. Целевой раздел </w:t>
      </w:r>
      <w:r w:rsidR="006C57CF" w:rsidRPr="005954C2">
        <w:rPr>
          <w:rFonts w:ascii="Times New Roman" w:eastAsia="Times New Roman" w:hAnsi="Times New Roman" w:cs="Times New Roman"/>
          <w:b/>
          <w:bCs/>
          <w:sz w:val="28"/>
          <w:szCs w:val="28"/>
          <w:lang w:eastAsia="ru-RU"/>
        </w:rPr>
        <w:t>А</w:t>
      </w:r>
      <w:r w:rsid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148.1. Цель и задачи реализации.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реализ</w:t>
      </w:r>
      <w:r w:rsidR="0071007E">
        <w:rPr>
          <w:rFonts w:ascii="Times New Roman" w:eastAsia="Times New Roman" w:hAnsi="Times New Roman" w:cs="Times New Roman"/>
          <w:sz w:val="28"/>
          <w:szCs w:val="28"/>
          <w:lang w:eastAsia="ru-RU"/>
        </w:rPr>
        <w:t xml:space="preserve">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71007E">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обучающимся с ЗПР возможности для эффективной самостоятельной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148.2. Общая характеристика.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w:t>
      </w:r>
      <w:r w:rsidR="003525E7">
        <w:rPr>
          <w:rFonts w:ascii="Times New Roman" w:eastAsia="Times New Roman" w:hAnsi="Times New Roman" w:cs="Times New Roman"/>
          <w:sz w:val="28"/>
          <w:szCs w:val="28"/>
          <w:lang w:eastAsia="ru-RU"/>
        </w:rPr>
        <w:t xml:space="preserve">я с ЗПР и поддержку в освоении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требований к результатам освоения программ</w:t>
      </w:r>
      <w:r w:rsidR="003525E7">
        <w:rPr>
          <w:rFonts w:ascii="Times New Roman" w:eastAsia="Times New Roman" w:hAnsi="Times New Roman" w:cs="Times New Roman"/>
          <w:sz w:val="28"/>
          <w:szCs w:val="28"/>
          <w:lang w:eastAsia="ru-RU"/>
        </w:rPr>
        <w:t xml:space="preserve">ы коррекционной работы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Обяз</w:t>
      </w:r>
      <w:r w:rsidR="003525E7">
        <w:rPr>
          <w:rFonts w:ascii="Times New Roman" w:eastAsia="Times New Roman" w:hAnsi="Times New Roman" w:cs="Times New Roman"/>
          <w:sz w:val="28"/>
          <w:szCs w:val="28"/>
          <w:lang w:eastAsia="ru-RU"/>
        </w:rPr>
        <w:t xml:space="preserve">ательными условиями реализации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C57CF" w:rsidRPr="006C57CF"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Определение варианта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но при этом наблюдается устойчивость форм адаптивного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148.3. Особые образовательные потребности </w:t>
      </w:r>
      <w:r w:rsidR="00C36020">
        <w:rPr>
          <w:rFonts w:ascii="Times New Roman" w:eastAsia="Times New Roman" w:hAnsi="Times New Roman" w:cs="Times New Roman"/>
          <w:sz w:val="28"/>
          <w:szCs w:val="28"/>
          <w:lang w:eastAsia="ru-RU"/>
        </w:rPr>
        <w:t xml:space="preserve">обучающихся с ЗПР, осваивающих АООП </w:t>
      </w:r>
      <w:r w:rsidRPr="006C57CF">
        <w:rPr>
          <w:rFonts w:ascii="Times New Roman" w:eastAsia="Times New Roman" w:hAnsi="Times New Roman" w:cs="Times New Roman"/>
          <w:sz w:val="28"/>
          <w:szCs w:val="28"/>
          <w:lang w:eastAsia="ru-RU"/>
        </w:rPr>
        <w:t>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общим потребностям относятся: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w:t>
      </w:r>
      <w:r w:rsidR="00E5002C">
        <w:rPr>
          <w:rFonts w:ascii="Times New Roman" w:eastAsia="Times New Roman" w:hAnsi="Times New Roman" w:cs="Times New Roman"/>
          <w:sz w:val="28"/>
          <w:szCs w:val="28"/>
          <w:lang w:eastAsia="ru-RU"/>
        </w:rPr>
        <w:t xml:space="preserve">Р, осваивающих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6C57CF">
        <w:rPr>
          <w:rFonts w:ascii="Times New Roman" w:eastAsia="Times New Roman" w:hAnsi="Times New Roman" w:cs="Times New Roman"/>
          <w:sz w:val="28"/>
          <w:szCs w:val="28"/>
          <w:lang w:eastAsia="ru-RU"/>
        </w:rPr>
        <w:t>для разных групп</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профилактика и коррекция социокультурной и школьной </w:t>
      </w:r>
      <w:proofErr w:type="spellStart"/>
      <w:r w:rsidRPr="006C57CF">
        <w:rPr>
          <w:rFonts w:ascii="Times New Roman" w:eastAsia="Times New Roman" w:hAnsi="Times New Roman" w:cs="Times New Roman"/>
          <w:sz w:val="28"/>
          <w:szCs w:val="28"/>
          <w:lang w:eastAsia="ru-RU"/>
        </w:rPr>
        <w:t>дезадаптации</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постоянный (пошаговый) мониторинг результативности образования и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социальной компетенции обучающихся, уровня и динамики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актуализация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lastRenderedPageBreak/>
        <w:t>149. Планируемые результа</w:t>
      </w:r>
      <w:r w:rsidR="00E5002C" w:rsidRPr="00E5002C">
        <w:rPr>
          <w:rFonts w:ascii="Times New Roman" w:eastAsia="Times New Roman" w:hAnsi="Times New Roman" w:cs="Times New Roman"/>
          <w:b/>
          <w:sz w:val="28"/>
          <w:szCs w:val="28"/>
          <w:lang w:eastAsia="ru-RU"/>
        </w:rPr>
        <w:t xml:space="preserve">ты освоения обучающимися с ЗПР </w:t>
      </w:r>
      <w:r w:rsidRPr="00E5002C">
        <w:rPr>
          <w:rFonts w:ascii="Times New Roman" w:eastAsia="Times New Roman" w:hAnsi="Times New Roman" w:cs="Times New Roman"/>
          <w:b/>
          <w:sz w:val="28"/>
          <w:szCs w:val="28"/>
          <w:lang w:eastAsia="ru-RU"/>
        </w:rPr>
        <w:t>АО</w:t>
      </w:r>
      <w:r w:rsidR="00E5002C" w:rsidRP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149.2. Результаты освоения программы коррекционной работы отражают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обратиться к учителю при затруднениях в учебном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ориентироваться в пространстве школы, ориентироваться в расписании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стремлении участвовать в подготовке и проведении праздников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знаний правил коммуникации;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решать актуальные школьные и житейские задачи, используя </w:t>
      </w:r>
      <w:r w:rsidRPr="006C57CF">
        <w:rPr>
          <w:rFonts w:ascii="Times New Roman" w:eastAsia="Times New Roman" w:hAnsi="Times New Roman" w:cs="Times New Roman"/>
          <w:sz w:val="28"/>
          <w:szCs w:val="28"/>
          <w:lang w:eastAsia="ru-RU"/>
        </w:rPr>
        <w:lastRenderedPageBreak/>
        <w:t>коммуникацию как средство достижения цели (вербальную, невербальную);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выразить отказ и недовольство, благодарность, сочувствие;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получать и уточнять информацию от собеседника;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культурных форм выражения своих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и дифференциации картины мира, ее пространственно-временной организации,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корректно привлечь к себе внимание, отстраниться от </w:t>
      </w:r>
      <w:r w:rsidRPr="006C57CF">
        <w:rPr>
          <w:rFonts w:ascii="Times New Roman" w:eastAsia="Times New Roman" w:hAnsi="Times New Roman" w:cs="Times New Roman"/>
          <w:sz w:val="28"/>
          <w:szCs w:val="28"/>
          <w:lang w:eastAsia="ru-RU"/>
        </w:rPr>
        <w:lastRenderedPageBreak/>
        <w:t>нежелательного контакта, выразить свои чувства, отказ, недовольство, благодарность, сочувствие, намерение, просьбу, опасение и другие.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применять формы выражения своих чувств соответственно ситуации социального контакта.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149.3. Результаты специальной поддержки освоения АООП НОО должны отражать: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наблюдательности, умение замечать новое;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эффективными способами учебно-познавательной и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стремление к активности и самостоятельности в разных видах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 в соответствии с требо</w:t>
      </w:r>
      <w:r w:rsidR="00E5002C">
        <w:rPr>
          <w:rFonts w:ascii="Times New Roman" w:eastAsia="Times New Roman" w:hAnsi="Times New Roman" w:cs="Times New Roman"/>
          <w:sz w:val="28"/>
          <w:szCs w:val="28"/>
          <w:lang w:eastAsia="ru-RU"/>
        </w:rPr>
        <w:t xml:space="preserve">ваниями к результатам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предметные,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и личностные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w:t>
      </w:r>
      <w:r w:rsidR="00E5002C">
        <w:rPr>
          <w:rFonts w:ascii="Times New Roman" w:eastAsia="Times New Roman" w:hAnsi="Times New Roman" w:cs="Times New Roman"/>
          <w:sz w:val="28"/>
          <w:szCs w:val="28"/>
          <w:lang w:eastAsia="ru-RU"/>
        </w:rPr>
        <w:t xml:space="preserve"> в соответствии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150. Система оценки достижения обучающимися с ЗПР пл</w:t>
      </w:r>
      <w:r w:rsidR="00E5002C">
        <w:rPr>
          <w:rFonts w:ascii="Times New Roman" w:eastAsia="Times New Roman" w:hAnsi="Times New Roman" w:cs="Times New Roman"/>
          <w:b/>
          <w:sz w:val="28"/>
          <w:szCs w:val="28"/>
          <w:lang w:eastAsia="ru-RU"/>
        </w:rPr>
        <w:t xml:space="preserve">анируемых результатов освоения </w:t>
      </w:r>
      <w:r w:rsidRPr="00E5002C">
        <w:rPr>
          <w:rFonts w:ascii="Times New Roman" w:eastAsia="Times New Roman" w:hAnsi="Times New Roman" w:cs="Times New Roman"/>
          <w:b/>
          <w:sz w:val="28"/>
          <w:szCs w:val="28"/>
          <w:lang w:eastAsia="ru-RU"/>
        </w:rPr>
        <w:t>А</w:t>
      </w:r>
      <w:r w:rsid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ОП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150.2. 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w:t>
      </w:r>
      <w:r w:rsidRPr="006C57CF">
        <w:rPr>
          <w:rFonts w:ascii="Times New Roman" w:eastAsia="Times New Roman" w:hAnsi="Times New Roman" w:cs="Times New Roman"/>
          <w:sz w:val="28"/>
          <w:szCs w:val="28"/>
          <w:lang w:eastAsia="ru-RU"/>
        </w:rPr>
        <w:lastRenderedPageBreak/>
        <w:t xml:space="preserve">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рез</w:t>
      </w:r>
      <w:r w:rsidR="00E5002C">
        <w:rPr>
          <w:rFonts w:ascii="Times New Roman" w:eastAsia="Times New Roman" w:hAnsi="Times New Roman" w:cs="Times New Roman"/>
          <w:sz w:val="28"/>
          <w:szCs w:val="28"/>
          <w:lang w:eastAsia="ru-RU"/>
        </w:rPr>
        <w:t xml:space="preserve">ультатов освоения обучающимися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ЗПР (кроме программы коррекционной работы) осуществляется в соответствии с требованиями ФГОС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150.3. Обучающиеся с ЗПР имеют право на прохождение текущей, промежуточной и государственно</w:t>
      </w:r>
      <w:r w:rsidR="00E5002C">
        <w:rPr>
          <w:rFonts w:ascii="Times New Roman" w:eastAsia="Times New Roman" w:hAnsi="Times New Roman" w:cs="Times New Roman"/>
          <w:sz w:val="28"/>
          <w:szCs w:val="28"/>
          <w:lang w:eastAsia="ru-RU"/>
        </w:rPr>
        <w:t xml:space="preserve">й итоговой аттестации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Специальные условия проведения текущей, промежуточной </w:t>
      </w:r>
      <w:r w:rsidR="00E5002C">
        <w:rPr>
          <w:rFonts w:ascii="Times New Roman" w:eastAsia="Times New Roman" w:hAnsi="Times New Roman" w:cs="Times New Roman"/>
          <w:sz w:val="28"/>
          <w:szCs w:val="28"/>
          <w:lang w:eastAsia="ru-RU"/>
        </w:rPr>
        <w:t xml:space="preserve">и итоговой (по итогам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w:t>
      </w: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 Оценка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150.4.1. Оценка результатов освоения обучающимися с ЗПР программы коррекционной работы, с</w:t>
      </w:r>
      <w:r w:rsidR="00E5002C">
        <w:rPr>
          <w:rFonts w:ascii="Times New Roman" w:eastAsia="Times New Roman" w:hAnsi="Times New Roman" w:cs="Times New Roman"/>
          <w:sz w:val="28"/>
          <w:szCs w:val="28"/>
          <w:lang w:eastAsia="ru-RU"/>
        </w:rPr>
        <w:t xml:space="preserve">оставляющей неотъемлемую часть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proofErr w:type="spellStart"/>
      <w:r w:rsidRPr="006C57CF">
        <w:rPr>
          <w:rFonts w:ascii="Times New Roman" w:eastAsia="Times New Roman" w:hAnsi="Times New Roman" w:cs="Times New Roman"/>
          <w:sz w:val="28"/>
          <w:szCs w:val="28"/>
          <w:lang w:eastAsia="ru-RU"/>
        </w:rPr>
        <w:t>потребностейобучающихся</w:t>
      </w:r>
      <w:proofErr w:type="spell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C57CF">
        <w:rPr>
          <w:rFonts w:ascii="Times New Roman" w:eastAsia="Times New Roman" w:hAnsi="Times New Roman" w:cs="Times New Roman"/>
          <w:sz w:val="28"/>
          <w:szCs w:val="28"/>
          <w:lang w:eastAsia="ru-RU"/>
        </w:rPr>
        <w:t>диагностичность</w:t>
      </w:r>
      <w:proofErr w:type="spellEnd"/>
      <w:r w:rsidRPr="006C57CF">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C57CF">
        <w:rPr>
          <w:rFonts w:ascii="Times New Roman" w:eastAsia="Times New Roman" w:hAnsi="Times New Roman" w:cs="Times New Roman"/>
          <w:sz w:val="28"/>
          <w:szCs w:val="28"/>
          <w:lang w:eastAsia="ru-RU"/>
        </w:rPr>
        <w:t>неуспешности</w:t>
      </w:r>
      <w:proofErr w:type="spellEnd"/>
      <w:r w:rsidRPr="006C57CF">
        <w:rPr>
          <w:rFonts w:ascii="Times New Roman" w:eastAsia="Times New Roman" w:hAnsi="Times New Roman" w:cs="Times New Roman"/>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Финишная диагностика проводится на заключительном этапе обучения на уровне </w:t>
      </w:r>
      <w:proofErr w:type="gramStart"/>
      <w:r w:rsidRPr="006C57CF">
        <w:rPr>
          <w:rFonts w:ascii="Times New Roman" w:eastAsia="Times New Roman" w:hAnsi="Times New Roman" w:cs="Times New Roman"/>
          <w:sz w:val="28"/>
          <w:szCs w:val="28"/>
          <w:lang w:eastAsia="ru-RU"/>
        </w:rPr>
        <w:t>начального общего образования</w:t>
      </w:r>
      <w:proofErr w:type="gramEnd"/>
      <w:r w:rsidRPr="006C57CF">
        <w:rPr>
          <w:rFonts w:ascii="Times New Roman" w:eastAsia="Times New Roman" w:hAnsi="Times New Roman" w:cs="Times New Roman"/>
          <w:sz w:val="28"/>
          <w:szCs w:val="28"/>
          <w:lang w:eastAsia="ru-RU"/>
        </w:rPr>
        <w:t xml:space="preserve"> обучающегося с ЗПР в соответствии с планируемыми результатами освоения обучающимися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6C57CF">
        <w:rPr>
          <w:rFonts w:ascii="Times New Roman" w:eastAsia="Times New Roman" w:hAnsi="Times New Roman" w:cs="Times New Roman"/>
          <w:sz w:val="28"/>
          <w:szCs w:val="28"/>
          <w:lang w:eastAsia="ru-RU"/>
        </w:rPr>
        <w:t>выработка общей оценки достижений</w:t>
      </w:r>
      <w:proofErr w:type="gramEnd"/>
      <w:r w:rsidRPr="006C57CF">
        <w:rPr>
          <w:rFonts w:ascii="Times New Roman" w:eastAsia="Times New Roman" w:hAnsi="Times New Roman" w:cs="Times New Roman"/>
          <w:sz w:val="28"/>
          <w:szCs w:val="28"/>
          <w:lang w:eastAsia="ru-RU"/>
        </w:rPr>
        <w:t xml:space="preserve">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Результаты освоения обучающимися с ЗПР программы коррекционной работы не выносятся на итоговую оценку.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5E0E41"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lastRenderedPageBreak/>
        <w:t>II</w:t>
      </w:r>
      <w:r w:rsidR="006C57CF" w:rsidRPr="005954C2">
        <w:rPr>
          <w:rFonts w:ascii="Times New Roman" w:eastAsia="Times New Roman" w:hAnsi="Times New Roman" w:cs="Times New Roman"/>
          <w:b/>
          <w:bCs/>
          <w:sz w:val="28"/>
          <w:szCs w:val="28"/>
          <w:lang w:eastAsia="ru-RU"/>
        </w:rPr>
        <w:t>. Содержательный раздел ФАОП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C80">
        <w:rPr>
          <w:rFonts w:ascii="Times New Roman" w:eastAsia="Times New Roman" w:hAnsi="Times New Roman" w:cs="Times New Roman"/>
          <w:sz w:val="28"/>
          <w:szCs w:val="28"/>
          <w:lang w:eastAsia="ru-RU"/>
        </w:rPr>
        <w:t xml:space="preserve">151. </w:t>
      </w:r>
      <w:r w:rsidR="00E5002C" w:rsidRPr="00302C80">
        <w:rPr>
          <w:rFonts w:ascii="Times New Roman" w:eastAsia="Times New Roman" w:hAnsi="Times New Roman" w:cs="Times New Roman"/>
          <w:sz w:val="28"/>
          <w:szCs w:val="28"/>
          <w:lang w:eastAsia="ru-RU"/>
        </w:rPr>
        <w:t>Р</w:t>
      </w:r>
      <w:r w:rsidRPr="00302C80">
        <w:rPr>
          <w:rFonts w:ascii="Times New Roman" w:eastAsia="Times New Roman" w:hAnsi="Times New Roman" w:cs="Times New Roman"/>
          <w:sz w:val="28"/>
          <w:szCs w:val="28"/>
          <w:lang w:eastAsia="ru-RU"/>
        </w:rPr>
        <w:t>абочие</w:t>
      </w:r>
      <w:r w:rsidRPr="006C57CF">
        <w:rPr>
          <w:rFonts w:ascii="Times New Roman" w:eastAsia="Times New Roman" w:hAnsi="Times New Roman" w:cs="Times New Roman"/>
          <w:sz w:val="28"/>
          <w:szCs w:val="28"/>
          <w:lang w:eastAsia="ru-RU"/>
        </w:rPr>
        <w:t xml:space="preserve">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152.2. Целью программы коррекционной работы выступает создание системы комплексной помощ</w:t>
      </w:r>
      <w:r w:rsidR="00E5002C">
        <w:rPr>
          <w:rFonts w:ascii="Times New Roman" w:eastAsia="Times New Roman" w:hAnsi="Times New Roman" w:cs="Times New Roman"/>
          <w:sz w:val="28"/>
          <w:szCs w:val="28"/>
          <w:lang w:eastAsia="ru-RU"/>
        </w:rPr>
        <w:t xml:space="preserve">и обучающимся с ЗПР в освоении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коррекция недостатков в физическом и (или) психическом и речевом развитии обучающихся, их социальная адаптация.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152.4. Программа коррекционной работы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152.5.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w:t>
      </w:r>
      <w:r w:rsidRPr="006C57CF">
        <w:rPr>
          <w:rFonts w:ascii="Times New Roman" w:eastAsia="Times New Roman" w:hAnsi="Times New Roman" w:cs="Times New Roman"/>
          <w:sz w:val="28"/>
          <w:szCs w:val="28"/>
          <w:lang w:eastAsia="ru-RU"/>
        </w:rPr>
        <w:lastRenderedPageBreak/>
        <w:t>общества,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152.8. При возникновении трудностей в освоении обучающимся с ЗПР содержания АООП НОО педагогические работники, осуществляющие психолого-</w:t>
      </w:r>
      <w:r w:rsidRPr="006C57CF">
        <w:rPr>
          <w:rFonts w:ascii="Times New Roman" w:eastAsia="Times New Roman" w:hAnsi="Times New Roman" w:cs="Times New Roman"/>
          <w:sz w:val="28"/>
          <w:szCs w:val="28"/>
          <w:lang w:eastAsia="ru-RU"/>
        </w:rPr>
        <w:lastRenderedPageBreak/>
        <w:t>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152.9. Основными механизмами реализации программы коррекционной работы являются: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w:t>
      </w:r>
      <w:r w:rsidR="00C36020">
        <w:rPr>
          <w:rFonts w:ascii="Times New Roman" w:eastAsia="Times New Roman" w:hAnsi="Times New Roman" w:cs="Times New Roman"/>
          <w:sz w:val="28"/>
          <w:szCs w:val="28"/>
          <w:lang w:eastAsia="ru-RU"/>
        </w:rPr>
        <w:t>ицинской и социальной помощи, ПМ</w:t>
      </w:r>
      <w:r w:rsidRPr="006C57CF">
        <w:rPr>
          <w:rFonts w:ascii="Times New Roman" w:eastAsia="Times New Roman" w:hAnsi="Times New Roman" w:cs="Times New Roman"/>
          <w:sz w:val="28"/>
          <w:szCs w:val="28"/>
          <w:lang w:eastAsia="ru-RU"/>
        </w:rPr>
        <w:t>ПК и других).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5954C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5954C2" w:rsidRPr="005954C2">
        <w:rPr>
          <w:rFonts w:ascii="Times New Roman" w:eastAsia="Times New Roman" w:hAnsi="Times New Roman" w:cs="Times New Roman"/>
          <w:b/>
          <w:bCs/>
          <w:sz w:val="28"/>
          <w:szCs w:val="28"/>
          <w:lang w:eastAsia="ru-RU"/>
        </w:rPr>
        <w:t xml:space="preserve">I. Организационный раздел </w:t>
      </w:r>
      <w:r w:rsidR="006C57CF" w:rsidRPr="005954C2">
        <w:rPr>
          <w:rFonts w:ascii="Times New Roman" w:eastAsia="Times New Roman" w:hAnsi="Times New Roman" w:cs="Times New Roman"/>
          <w:b/>
          <w:bCs/>
          <w:sz w:val="28"/>
          <w:szCs w:val="28"/>
          <w:lang w:eastAsia="ru-RU"/>
        </w:rPr>
        <w:t>А</w:t>
      </w:r>
      <w:r w:rsidR="005954C2" w:rsidRP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 xml:space="preserve">ОП НОО для обучающихся с ЗПР </w:t>
      </w:r>
    </w:p>
    <w:p w:rsidR="006C57CF" w:rsidRPr="005E0E41"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C80">
        <w:rPr>
          <w:rFonts w:ascii="Times New Roman" w:eastAsia="Times New Roman" w:hAnsi="Times New Roman" w:cs="Times New Roman"/>
          <w:sz w:val="28"/>
          <w:szCs w:val="28"/>
          <w:lang w:eastAsia="ru-RU"/>
        </w:rP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w:t>
      </w:r>
      <w:r w:rsidRPr="006C57CF">
        <w:rPr>
          <w:rFonts w:ascii="Times New Roman" w:eastAsia="Times New Roman" w:hAnsi="Times New Roman" w:cs="Times New Roman"/>
          <w:sz w:val="28"/>
          <w:szCs w:val="28"/>
          <w:lang w:eastAsia="ru-RU"/>
        </w:rPr>
        <w:t xml:space="preserve">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155. Требования к условиям получения образования обучающимися с ЗПР представляют собой интегративное описание совокупности услов</w:t>
      </w:r>
      <w:r w:rsidR="00E5002C">
        <w:rPr>
          <w:rFonts w:ascii="Times New Roman" w:eastAsia="Times New Roman" w:hAnsi="Times New Roman" w:cs="Times New Roman"/>
          <w:sz w:val="28"/>
          <w:szCs w:val="28"/>
          <w:lang w:eastAsia="ru-RU"/>
        </w:rPr>
        <w:t xml:space="preserve">ий, необходимых для реализации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156. </w:t>
      </w:r>
      <w:r w:rsidR="00E5002C">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 календарный план воспитательной работы соответствуют данным разделам ФОП НОО.</w:t>
      </w:r>
    </w:p>
    <w:p w:rsidR="005E0E41"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7.2)</w:t>
      </w:r>
    </w:p>
    <w:p w:rsidR="005E0E41" w:rsidRPr="005954C2"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E0E41" w:rsidRPr="005E0E41" w:rsidRDefault="005E0E41"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предназначена для сопровождения деяте</w:t>
      </w:r>
      <w:r w:rsidR="00C36020">
        <w:rPr>
          <w:rFonts w:ascii="Times New Roman" w:eastAsia="Times New Roman" w:hAnsi="Times New Roman" w:cs="Times New Roman"/>
          <w:sz w:val="28"/>
          <w:szCs w:val="28"/>
          <w:lang w:eastAsia="ru-RU"/>
        </w:rPr>
        <w:t>льности МБОУ «Дуц-Хуторская</w:t>
      </w:r>
      <w:r w:rsidR="00612AE8">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xml:space="preserve"> и отражает вариант конкретизации требований ФГОС НОО обучающихся с ОВЗ.</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E0E41" w:rsidRPr="006C57CF" w:rsidRDefault="00C36020"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145.3. МБОУ «Дуц-Хуторская</w:t>
      </w:r>
      <w:r w:rsidR="00612AE8">
        <w:rPr>
          <w:rFonts w:ascii="Times New Roman" w:eastAsia="Times New Roman" w:hAnsi="Times New Roman" w:cs="Times New Roman"/>
          <w:sz w:val="28"/>
          <w:szCs w:val="28"/>
          <w:lang w:eastAsia="ru-RU"/>
        </w:rPr>
        <w:t xml:space="preserve"> СОШ»</w:t>
      </w:r>
      <w:r w:rsidR="005E0E41" w:rsidRPr="006C57CF">
        <w:rPr>
          <w:rFonts w:ascii="Times New Roman" w:eastAsia="Times New Roman" w:hAnsi="Times New Roman" w:cs="Times New Roman"/>
          <w:sz w:val="28"/>
          <w:szCs w:val="28"/>
          <w:lang w:eastAsia="ru-RU"/>
        </w:rPr>
        <w:t xml:space="preserve"> осуществляющ</w:t>
      </w:r>
      <w:r w:rsidR="005E0E41">
        <w:rPr>
          <w:rFonts w:ascii="Times New Roman" w:eastAsia="Times New Roman" w:hAnsi="Times New Roman" w:cs="Times New Roman"/>
          <w:sz w:val="28"/>
          <w:szCs w:val="28"/>
          <w:lang w:eastAsia="ru-RU"/>
        </w:rPr>
        <w:t>ая</w:t>
      </w:r>
      <w:r w:rsidR="005E0E41"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ЗПР</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должны </w:t>
      </w:r>
      <w:r w:rsidR="00612AE8">
        <w:rPr>
          <w:rFonts w:ascii="Times New Roman" w:eastAsia="Times New Roman" w:hAnsi="Times New Roman" w:cs="Times New Roman"/>
          <w:sz w:val="28"/>
          <w:szCs w:val="28"/>
          <w:lang w:eastAsia="ru-RU"/>
        </w:rPr>
        <w:t>соответствовать</w:t>
      </w:r>
      <w:r w:rsidRPr="006C57CF">
        <w:rPr>
          <w:rFonts w:ascii="Times New Roman" w:eastAsia="Times New Roman" w:hAnsi="Times New Roman" w:cs="Times New Roman"/>
          <w:sz w:val="28"/>
          <w:szCs w:val="28"/>
          <w:lang w:eastAsia="ru-RU"/>
        </w:rPr>
        <w:t xml:space="preserve"> содержани</w:t>
      </w:r>
      <w:r>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в соответствующих разделах ФАОП НОО для обучающихся с ЗПР.</w:t>
      </w:r>
    </w:p>
    <w:p w:rsidR="005E0E41" w:rsidRPr="006C57CF" w:rsidRDefault="00C36020"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145.5. МБОУ «Дуц-Хуторская</w:t>
      </w:r>
      <w:r w:rsidR="00612AE8">
        <w:rPr>
          <w:rFonts w:ascii="Times New Roman" w:eastAsia="Times New Roman" w:hAnsi="Times New Roman" w:cs="Times New Roman"/>
          <w:sz w:val="28"/>
          <w:szCs w:val="28"/>
          <w:lang w:eastAsia="ru-RU"/>
        </w:rPr>
        <w:t xml:space="preserve"> СОШ»</w:t>
      </w:r>
      <w:r w:rsidR="005E0E41" w:rsidRPr="006C57CF">
        <w:rPr>
          <w:rFonts w:ascii="Times New Roman" w:eastAsia="Times New Roman" w:hAnsi="Times New Roman" w:cs="Times New Roman"/>
          <w:sz w:val="28"/>
          <w:szCs w:val="28"/>
          <w:lang w:eastAsia="ru-RU"/>
        </w:rPr>
        <w:t xml:space="preserve"> разраб</w:t>
      </w:r>
      <w:r w:rsidR="005E0E41">
        <w:rPr>
          <w:rFonts w:ascii="Times New Roman" w:eastAsia="Times New Roman" w:hAnsi="Times New Roman" w:cs="Times New Roman"/>
          <w:sz w:val="28"/>
          <w:szCs w:val="28"/>
          <w:lang w:eastAsia="ru-RU"/>
        </w:rPr>
        <w:t>атывает</w:t>
      </w:r>
      <w:r w:rsidR="005E0E41"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АООП НОО для обучающихся с ЗПР (вариант 7.2).</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w:t>
      </w:r>
      <w:r w:rsidR="00C36020">
        <w:rPr>
          <w:rFonts w:ascii="Times New Roman" w:eastAsia="Times New Roman" w:hAnsi="Times New Roman" w:cs="Times New Roman"/>
          <w:sz w:val="28"/>
          <w:szCs w:val="28"/>
          <w:lang w:eastAsia="ru-RU"/>
        </w:rPr>
        <w:t>ляется на основе рекомендаций ПМ</w:t>
      </w:r>
      <w:r w:rsidRPr="006C57CF">
        <w:rPr>
          <w:rFonts w:ascii="Times New Roman" w:eastAsia="Times New Roman" w:hAnsi="Times New Roman" w:cs="Times New Roman"/>
          <w:sz w:val="28"/>
          <w:szCs w:val="28"/>
          <w:lang w:eastAsia="ru-RU"/>
        </w:rPr>
        <w:t>ПК, сформулированных по результатам его комплексного психолого-педагогического обследования, с учетом ИПРА.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включает целевой, содержательный и организационный разделы.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00C36020">
        <w:rPr>
          <w:rFonts w:ascii="Times New Roman" w:eastAsia="Times New Roman" w:hAnsi="Times New Roman" w:cs="Times New Roman"/>
          <w:sz w:val="28"/>
          <w:szCs w:val="28"/>
          <w:lang w:eastAsia="ru-RU"/>
        </w:rPr>
        <w:t>МБОУ «Дуц-Хуторская</w:t>
      </w:r>
      <w:r w:rsidR="00612AE8">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5E0E41"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представлены разделе I. Общие положения.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147.2. В основу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заложены дифференцированный и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реализация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обеспечивает: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5954C2"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B915FC"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 xml:space="preserve">I. Целевой раздел </w:t>
      </w:r>
      <w:r w:rsidR="006C57CF" w:rsidRPr="005E0E41">
        <w:rPr>
          <w:rFonts w:ascii="Times New Roman" w:eastAsia="Times New Roman" w:hAnsi="Times New Roman" w:cs="Times New Roman"/>
          <w:b/>
          <w:bCs/>
          <w:sz w:val="28"/>
          <w:szCs w:val="28"/>
          <w:lang w:eastAsia="ru-RU"/>
        </w:rPr>
        <w:t>А</w:t>
      </w:r>
      <w:r w:rsidRPr="005E0E41">
        <w:rPr>
          <w:rFonts w:ascii="Times New Roman" w:eastAsia="Times New Roman" w:hAnsi="Times New Roman" w:cs="Times New Roman"/>
          <w:b/>
          <w:bCs/>
          <w:sz w:val="28"/>
          <w:szCs w:val="28"/>
          <w:lang w:eastAsia="ru-RU"/>
        </w:rPr>
        <w:t>О</w:t>
      </w:r>
      <w:r w:rsidR="006C57CF" w:rsidRPr="005E0E41">
        <w:rPr>
          <w:rFonts w:ascii="Times New Roman" w:eastAsia="Times New Roman" w:hAnsi="Times New Roman" w:cs="Times New Roman"/>
          <w:b/>
          <w:bCs/>
          <w:sz w:val="28"/>
          <w:szCs w:val="28"/>
          <w:lang w:eastAsia="ru-RU"/>
        </w:rPr>
        <w:t>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157.1. Цель и задачи реализации.</w:t>
      </w:r>
    </w:p>
    <w:p w:rsidR="006C57CF" w:rsidRPr="006C57CF" w:rsidRDefault="00B915FC"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с учетом их особых образовательных потребностей, а также индивидуальных особенностей и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обуч</w:t>
      </w:r>
      <w:r w:rsidR="00B915FC">
        <w:rPr>
          <w:rFonts w:ascii="Times New Roman" w:eastAsia="Times New Roman" w:hAnsi="Times New Roman" w:cs="Times New Roman"/>
          <w:sz w:val="28"/>
          <w:szCs w:val="28"/>
          <w:lang w:eastAsia="ru-RU"/>
        </w:rPr>
        <w:t xml:space="preserve">ающихся с ЗПР для освоения ими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157.2. Об</w:t>
      </w:r>
      <w:r w:rsidR="00B915FC">
        <w:rPr>
          <w:rFonts w:ascii="Times New Roman" w:eastAsia="Times New Roman" w:hAnsi="Times New Roman" w:cs="Times New Roman"/>
          <w:sz w:val="28"/>
          <w:szCs w:val="28"/>
          <w:lang w:eastAsia="ru-RU"/>
        </w:rPr>
        <w:t xml:space="preserve">щая характеристика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получения начального общего образования составляют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Для обеспечения воз</w:t>
      </w:r>
      <w:r w:rsidR="00B915FC">
        <w:rPr>
          <w:rFonts w:ascii="Times New Roman" w:eastAsia="Times New Roman" w:hAnsi="Times New Roman" w:cs="Times New Roman"/>
          <w:sz w:val="28"/>
          <w:szCs w:val="28"/>
          <w:lang w:eastAsia="ru-RU"/>
        </w:rPr>
        <w:t xml:space="preserve">можности освоения обучающимися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может быть реализована сетевая форма реализации образовательных программ.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Неспособность обучающегося с ЗПР полноценно освоить</w:t>
      </w:r>
      <w:r w:rsidR="00B915FC">
        <w:rPr>
          <w:rFonts w:ascii="Times New Roman" w:eastAsia="Times New Roman" w:hAnsi="Times New Roman" w:cs="Times New Roman"/>
          <w:sz w:val="28"/>
          <w:szCs w:val="28"/>
          <w:lang w:eastAsia="ru-RU"/>
        </w:rPr>
        <w:t xml:space="preserve"> отдельный предмет в структуре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6C57CF">
        <w:rPr>
          <w:rFonts w:ascii="Times New Roman" w:eastAsia="Times New Roman" w:hAnsi="Times New Roman" w:cs="Times New Roman"/>
          <w:sz w:val="28"/>
          <w:szCs w:val="28"/>
          <w:lang w:eastAsia="ru-RU"/>
        </w:rPr>
        <w:t>дислексия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дискалькулия</w:t>
      </w:r>
      <w:proofErr w:type="spellEnd"/>
      <w:r w:rsidRPr="006C57CF">
        <w:rPr>
          <w:rFonts w:ascii="Times New Roman" w:eastAsia="Times New Roman" w:hAnsi="Times New Roman" w:cs="Times New Roman"/>
          <w:sz w:val="28"/>
          <w:szCs w:val="28"/>
          <w:lang w:eastAsia="ru-RU"/>
        </w:rPr>
        <w:t xml:space="preserve">), а </w:t>
      </w:r>
      <w:proofErr w:type="gramStart"/>
      <w:r w:rsidRPr="006C57CF">
        <w:rPr>
          <w:rFonts w:ascii="Times New Roman" w:eastAsia="Times New Roman" w:hAnsi="Times New Roman" w:cs="Times New Roman"/>
          <w:sz w:val="28"/>
          <w:szCs w:val="28"/>
          <w:lang w:eastAsia="ru-RU"/>
        </w:rPr>
        <w:t>так же</w:t>
      </w:r>
      <w:proofErr w:type="gramEnd"/>
      <w:r w:rsidRPr="006C57CF">
        <w:rPr>
          <w:rFonts w:ascii="Times New Roman" w:eastAsia="Times New Roman" w:hAnsi="Times New Roman" w:cs="Times New Roman"/>
          <w:sz w:val="28"/>
          <w:szCs w:val="28"/>
          <w:lang w:eastAsia="ru-RU"/>
        </w:rP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w:t>
      </w:r>
      <w:r w:rsidR="00B915FC">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6C57CF">
        <w:rPr>
          <w:rFonts w:ascii="Times New Roman" w:eastAsia="Times New Roman" w:hAnsi="Times New Roman" w:cs="Times New Roman"/>
          <w:sz w:val="28"/>
          <w:szCs w:val="28"/>
          <w:lang w:eastAsia="ru-RU"/>
        </w:rPr>
        <w:t>саморегуляция</w:t>
      </w:r>
      <w:proofErr w:type="spellEnd"/>
      <w:r w:rsidRPr="006C57CF">
        <w:rPr>
          <w:rFonts w:ascii="Times New Roman" w:eastAsia="Times New Roman" w:hAnsi="Times New Roman" w:cs="Times New Roman"/>
          <w:sz w:val="28"/>
          <w:szCs w:val="28"/>
          <w:lang w:eastAsia="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6C57CF">
        <w:rPr>
          <w:rFonts w:ascii="Times New Roman" w:eastAsia="Times New Roman" w:hAnsi="Times New Roman" w:cs="Times New Roman"/>
          <w:sz w:val="28"/>
          <w:szCs w:val="28"/>
          <w:lang w:eastAsia="ru-RU"/>
        </w:rPr>
        <w:t>неадаптивность</w:t>
      </w:r>
      <w:proofErr w:type="spellEnd"/>
      <w:r w:rsidRPr="006C57CF">
        <w:rPr>
          <w:rFonts w:ascii="Times New Roman" w:eastAsia="Times New Roman" w:hAnsi="Times New Roman" w:cs="Times New Roman"/>
          <w:sz w:val="28"/>
          <w:szCs w:val="28"/>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6C57CF">
        <w:rPr>
          <w:rFonts w:ascii="Times New Roman" w:eastAsia="Times New Roman" w:hAnsi="Times New Roman" w:cs="Times New Roman"/>
          <w:sz w:val="28"/>
          <w:szCs w:val="28"/>
          <w:lang w:eastAsia="ru-RU"/>
        </w:rPr>
        <w:t>гиперакти</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вностью</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157.3. Особые образовательные потребности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ЗПР, осваивающих АООП НОО (вариант 7.2),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сроков освоения АООП НОО до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упрощение системы учебно-познавательных задач, решаемых в процессе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наглядно-действенный характер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деятельности обучающихся с ЗПР как основы компенсации, коррекции и профилактики нарушений;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необходимость постоянной актуализации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lastRenderedPageBreak/>
        <w:t xml:space="preserve">помощь, направленная на компенсацию дефицитов эмоционального развития и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6C57CF" w:rsidRPr="00B915F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915FC">
        <w:rPr>
          <w:rFonts w:ascii="Times New Roman" w:eastAsia="Times New Roman" w:hAnsi="Times New Roman" w:cs="Times New Roman"/>
          <w:b/>
          <w:sz w:val="28"/>
          <w:szCs w:val="28"/>
          <w:lang w:eastAsia="ru-RU"/>
        </w:rPr>
        <w:t>158. Планируемые результаты освоения об</w:t>
      </w:r>
      <w:r w:rsidR="00B915FC">
        <w:rPr>
          <w:rFonts w:ascii="Times New Roman" w:eastAsia="Times New Roman" w:hAnsi="Times New Roman" w:cs="Times New Roman"/>
          <w:b/>
          <w:sz w:val="28"/>
          <w:szCs w:val="28"/>
          <w:lang w:eastAsia="ru-RU"/>
        </w:rPr>
        <w:t xml:space="preserve">учающимися </w:t>
      </w:r>
      <w:r w:rsidRPr="00B915FC">
        <w:rPr>
          <w:rFonts w:ascii="Times New Roman" w:eastAsia="Times New Roman" w:hAnsi="Times New Roman" w:cs="Times New Roman"/>
          <w:b/>
          <w:sz w:val="28"/>
          <w:szCs w:val="28"/>
          <w:lang w:eastAsia="ru-RU"/>
        </w:rPr>
        <w:t>А</w:t>
      </w:r>
      <w:r w:rsidR="00B915FC">
        <w:rPr>
          <w:rFonts w:ascii="Times New Roman" w:eastAsia="Times New Roman" w:hAnsi="Times New Roman" w:cs="Times New Roman"/>
          <w:b/>
          <w:sz w:val="28"/>
          <w:szCs w:val="28"/>
          <w:lang w:eastAsia="ru-RU"/>
        </w:rPr>
        <w:t>О</w:t>
      </w:r>
      <w:r w:rsidRPr="00B915FC">
        <w:rPr>
          <w:rFonts w:ascii="Times New Roman" w:eastAsia="Times New Roman" w:hAnsi="Times New Roman" w:cs="Times New Roman"/>
          <w:b/>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достижений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158.2.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характеризуют 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158.3.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дифференцированным и </w:t>
      </w:r>
      <w:proofErr w:type="spellStart"/>
      <w:r w:rsidRPr="006C57CF">
        <w:rPr>
          <w:rFonts w:ascii="Times New Roman" w:eastAsia="Times New Roman" w:hAnsi="Times New Roman" w:cs="Times New Roman"/>
          <w:sz w:val="28"/>
          <w:szCs w:val="28"/>
          <w:lang w:eastAsia="ru-RU"/>
        </w:rPr>
        <w:t>деятельностным</w:t>
      </w:r>
      <w:proofErr w:type="spellEnd"/>
      <w:r w:rsidRPr="006C57CF">
        <w:rPr>
          <w:rFonts w:ascii="Times New Roman" w:eastAsia="Times New Roman" w:hAnsi="Times New Roman" w:cs="Times New Roman"/>
          <w:sz w:val="28"/>
          <w:szCs w:val="28"/>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159. Система оценки достижения обучающимися с ЗПР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ФГОС НОО обучающихся с ОВЗ основным объектом системы оценки, её содержательной и </w:t>
      </w:r>
      <w:proofErr w:type="spellStart"/>
      <w:r w:rsidRPr="006C57CF">
        <w:rPr>
          <w:rFonts w:ascii="Times New Roman" w:eastAsia="Times New Roman" w:hAnsi="Times New Roman" w:cs="Times New Roman"/>
          <w:sz w:val="28"/>
          <w:szCs w:val="28"/>
          <w:lang w:eastAsia="ru-RU"/>
        </w:rPr>
        <w:t>критериальной</w:t>
      </w:r>
      <w:proofErr w:type="spellEnd"/>
      <w:r w:rsidRPr="006C57CF">
        <w:rPr>
          <w:rFonts w:ascii="Times New Roman" w:eastAsia="Times New Roman" w:hAnsi="Times New Roman" w:cs="Times New Roman"/>
          <w:sz w:val="28"/>
          <w:szCs w:val="28"/>
          <w:lang w:eastAsia="ru-RU"/>
        </w:rPr>
        <w:t xml:space="preserve"> базой выступают планируемые результаты освоения обучающимися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планируемых результатов освоения АООП НОО призвана решить следующие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обеспечивать комплексный подход к оценке результатов освоения АООП НОО, позволяющий вести оценку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их социальной (жизненной)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6C57CF">
        <w:rPr>
          <w:rFonts w:ascii="Times New Roman" w:eastAsia="Times New Roman" w:hAnsi="Times New Roman" w:cs="Times New Roman"/>
          <w:sz w:val="28"/>
          <w:szCs w:val="28"/>
          <w:lang w:eastAsia="ru-RU"/>
        </w:rPr>
        <w:t>поведения</w:t>
      </w:r>
      <w:proofErr w:type="gramEnd"/>
      <w:r w:rsidRPr="006C57CF">
        <w:rPr>
          <w:rFonts w:ascii="Times New Roman" w:eastAsia="Times New Roman" w:hAnsi="Times New Roman" w:cs="Times New Roman"/>
          <w:sz w:val="28"/>
          <w:szCs w:val="28"/>
          <w:lang w:eastAsia="ru-RU"/>
        </w:rPr>
        <w:t xml:space="preserve"> обучающегося в </w:t>
      </w:r>
      <w:r w:rsidRPr="006C57CF">
        <w:rPr>
          <w:rFonts w:ascii="Times New Roman" w:eastAsia="Times New Roman" w:hAnsi="Times New Roman" w:cs="Times New Roman"/>
          <w:sz w:val="28"/>
          <w:szCs w:val="28"/>
          <w:lang w:eastAsia="ru-RU"/>
        </w:rPr>
        <w:lastRenderedPageBreak/>
        <w:t>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Основной формой работы участников экспертной группы является </w:t>
      </w:r>
      <w:proofErr w:type="spellStart"/>
      <w:r w:rsidRPr="006C57CF">
        <w:rPr>
          <w:rFonts w:ascii="Times New Roman" w:eastAsia="Times New Roman" w:hAnsi="Times New Roman" w:cs="Times New Roman"/>
          <w:sz w:val="28"/>
          <w:szCs w:val="28"/>
          <w:lang w:eastAsia="ru-RU"/>
        </w:rPr>
        <w:t>ППк</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перечень параметров и индикаторов оценки каждого результата;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систему бальной оценки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материалы для проведения процедуры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 локальные акты образовательной организации, регламентирующие все вопросы проведения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159.4.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C57CF">
        <w:rPr>
          <w:rFonts w:ascii="Times New Roman" w:eastAsia="Times New Roman" w:hAnsi="Times New Roman" w:cs="Times New Roman"/>
          <w:sz w:val="28"/>
          <w:szCs w:val="28"/>
          <w:lang w:eastAsia="ru-RU"/>
        </w:rPr>
        <w:t>межпредметными</w:t>
      </w:r>
      <w:proofErr w:type="spellEnd"/>
      <w:r w:rsidRPr="006C57CF">
        <w:rPr>
          <w:rFonts w:ascii="Times New Roman" w:eastAsia="Times New Roman" w:hAnsi="Times New Roman" w:cs="Times New Roman"/>
          <w:sz w:val="28"/>
          <w:szCs w:val="28"/>
          <w:lang w:eastAsia="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Оценка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УУД, представляющих содержание и объект оценки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быть качественно оценён и измерен в следующих основных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конкретного вида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проявиться в успешности выполнения комплексных заданий на </w:t>
      </w:r>
      <w:proofErr w:type="spellStart"/>
      <w:r w:rsidRPr="006C57CF">
        <w:rPr>
          <w:rFonts w:ascii="Times New Roman" w:eastAsia="Times New Roman" w:hAnsi="Times New Roman" w:cs="Times New Roman"/>
          <w:sz w:val="28"/>
          <w:szCs w:val="28"/>
          <w:lang w:eastAsia="ru-RU"/>
        </w:rPr>
        <w:t>межпредметной</w:t>
      </w:r>
      <w:proofErr w:type="spellEnd"/>
      <w:r w:rsidRPr="006C57CF">
        <w:rPr>
          <w:rFonts w:ascii="Times New Roman" w:eastAsia="Times New Roman" w:hAnsi="Times New Roman" w:cs="Times New Roman"/>
          <w:sz w:val="28"/>
          <w:szCs w:val="28"/>
          <w:lang w:eastAsia="ru-RU"/>
        </w:rPr>
        <w:t xml:space="preserve">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159.6. Обучающиеся с ЗПР имеют право на прохождение текущей, промежуточной, итоговой аттестации освоения АООП НОО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w:t>
      </w:r>
      <w:r w:rsidRPr="006C57CF">
        <w:rPr>
          <w:rFonts w:ascii="Times New Roman" w:eastAsia="Times New Roman" w:hAnsi="Times New Roman" w:cs="Times New Roman"/>
          <w:sz w:val="28"/>
          <w:szCs w:val="28"/>
          <w:lang w:eastAsia="ru-RU"/>
        </w:rPr>
        <w:lastRenderedPageBreak/>
        <w:t xml:space="preserve">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при необходимости,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и результаты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6C57CF" w:rsidRPr="005E0E41" w:rsidRDefault="006C57CF"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 xml:space="preserve">II. Содержательный раздел ФАОП НОО для обучающихся с ЗПР (вариант </w:t>
      </w:r>
      <w:r w:rsidRPr="005E0E41">
        <w:rPr>
          <w:rFonts w:ascii="Times New Roman" w:eastAsia="Times New Roman" w:hAnsi="Times New Roman" w:cs="Times New Roman"/>
          <w:b/>
          <w:bCs/>
          <w:sz w:val="28"/>
          <w:szCs w:val="28"/>
          <w:lang w:eastAsia="ru-RU"/>
        </w:rPr>
        <w:lastRenderedPageBreak/>
        <w:t>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160. </w:t>
      </w:r>
      <w:r w:rsidR="008D3D96">
        <w:rPr>
          <w:rFonts w:ascii="Times New Roman" w:eastAsia="Times New Roman" w:hAnsi="Times New Roman" w:cs="Times New Roman"/>
          <w:sz w:val="28"/>
          <w:szCs w:val="28"/>
          <w:lang w:eastAsia="ru-RU"/>
        </w:rPr>
        <w:t>Р</w:t>
      </w:r>
      <w:r w:rsidRPr="006C57CF">
        <w:rPr>
          <w:rFonts w:ascii="Times New Roman" w:eastAsia="Times New Roman" w:hAnsi="Times New Roman" w:cs="Times New Roman"/>
          <w:sz w:val="28"/>
          <w:szCs w:val="28"/>
          <w:lang w:eastAsia="ru-RU"/>
        </w:rPr>
        <w:t>абочие программы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 Русский язык.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6C57CF">
        <w:rPr>
          <w:rFonts w:ascii="Times New Roman" w:eastAsia="Times New Roman" w:hAnsi="Times New Roman" w:cs="Times New Roman"/>
          <w:sz w:val="28"/>
          <w:szCs w:val="28"/>
          <w:lang w:eastAsia="ru-RU"/>
        </w:rPr>
        <w:t>сформированностью</w:t>
      </w:r>
      <w:proofErr w:type="spellEnd"/>
      <w:r w:rsidRPr="006C57CF">
        <w:rPr>
          <w:rFonts w:ascii="Times New Roman" w:eastAsia="Times New Roman" w:hAnsi="Times New Roman" w:cs="Times New Roman"/>
          <w:sz w:val="28"/>
          <w:szCs w:val="28"/>
          <w:lang w:eastAsia="ru-RU"/>
        </w:rPr>
        <w:t xml:space="preserve"> основных мыслительных операций и знаково-символической (замещающей) функции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w:t>
      </w:r>
      <w:r w:rsidRPr="006C57CF">
        <w:rPr>
          <w:rFonts w:ascii="Times New Roman" w:eastAsia="Times New Roman" w:hAnsi="Times New Roman" w:cs="Times New Roman"/>
          <w:sz w:val="28"/>
          <w:szCs w:val="28"/>
          <w:lang w:eastAsia="ru-RU"/>
        </w:rPr>
        <w:lastRenderedPageBreak/>
        <w:t>практическим путём.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6C57CF">
        <w:rPr>
          <w:rFonts w:ascii="Times New Roman" w:eastAsia="Times New Roman" w:hAnsi="Times New Roman" w:cs="Times New Roman"/>
          <w:sz w:val="28"/>
          <w:szCs w:val="28"/>
          <w:lang w:eastAsia="ru-RU"/>
        </w:rPr>
        <w:t>звуко</w:t>
      </w:r>
      <w:proofErr w:type="spellEnd"/>
      <w:r w:rsidRPr="006C57CF">
        <w:rPr>
          <w:rFonts w:ascii="Times New Roman" w:eastAsia="Times New Roman" w:hAnsi="Times New Roman" w:cs="Times New Roman"/>
          <w:sz w:val="28"/>
          <w:szCs w:val="28"/>
          <w:lang w:eastAsia="ru-RU"/>
        </w:rPr>
        <w:t>-буквенный</w:t>
      </w:r>
      <w:proofErr w:type="gram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звуко</w:t>
      </w:r>
      <w:proofErr w:type="spellEnd"/>
      <w:r w:rsidRPr="006C57CF">
        <w:rPr>
          <w:rFonts w:ascii="Times New Roman" w:eastAsia="Times New Roman" w:hAnsi="Times New Roman" w:cs="Times New Roman"/>
          <w:sz w:val="28"/>
          <w:szCs w:val="28"/>
          <w:lang w:eastAsia="ru-RU"/>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дизорфография</w:t>
      </w:r>
      <w:proofErr w:type="spellEnd"/>
      <w:r w:rsidRPr="006C57CF">
        <w:rPr>
          <w:rFonts w:ascii="Times New Roman" w:eastAsia="Times New Roman" w:hAnsi="Times New Roman" w:cs="Times New Roman"/>
          <w:sz w:val="28"/>
          <w:szCs w:val="28"/>
          <w:lang w:eastAsia="ru-RU"/>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160.1.2.1. Виды речевой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w:t>
      </w:r>
      <w:r w:rsidRPr="006C57CF">
        <w:rPr>
          <w:rFonts w:ascii="Times New Roman" w:eastAsia="Times New Roman" w:hAnsi="Times New Roman" w:cs="Times New Roman"/>
          <w:sz w:val="28"/>
          <w:szCs w:val="28"/>
          <w:lang w:eastAsia="ru-RU"/>
        </w:rPr>
        <w:lastRenderedPageBreak/>
        <w:t>интонации.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160.1.2.2. Обучение грамоте.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твёрдых и мягких, звонких и глухих.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русским алфавитом как последовательностью букв.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w:t>
      </w:r>
      <w:r w:rsidRPr="006C57CF">
        <w:rPr>
          <w:rFonts w:ascii="Times New Roman" w:eastAsia="Times New Roman" w:hAnsi="Times New Roman" w:cs="Times New Roman"/>
          <w:sz w:val="28"/>
          <w:szCs w:val="28"/>
          <w:lang w:eastAsia="ru-RU"/>
        </w:rPr>
        <w:lastRenderedPageBreak/>
        <w:t xml:space="preserve">образом и </w:t>
      </w:r>
      <w:proofErr w:type="spellStart"/>
      <w:r w:rsidRPr="006C57CF">
        <w:rPr>
          <w:rFonts w:ascii="Times New Roman" w:eastAsia="Times New Roman" w:hAnsi="Times New Roman" w:cs="Times New Roman"/>
          <w:sz w:val="28"/>
          <w:szCs w:val="28"/>
          <w:lang w:eastAsia="ru-RU"/>
        </w:rPr>
        <w:t>послогового</w:t>
      </w:r>
      <w:proofErr w:type="spellEnd"/>
      <w:r w:rsidRPr="006C57CF">
        <w:rPr>
          <w:rFonts w:ascii="Times New Roman" w:eastAsia="Times New Roman" w:hAnsi="Times New Roman" w:cs="Times New Roman"/>
          <w:sz w:val="28"/>
          <w:szCs w:val="28"/>
          <w:lang w:eastAsia="ru-RU"/>
        </w:rPr>
        <w:t xml:space="preserve"> чтения написанных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обозначение гласных после шипящих (</w:t>
      </w:r>
      <w:proofErr w:type="spellStart"/>
      <w:proofErr w:type="gramStart"/>
      <w:r w:rsidRPr="006C57CF">
        <w:rPr>
          <w:rFonts w:ascii="Times New Roman" w:eastAsia="Times New Roman" w:hAnsi="Times New Roman" w:cs="Times New Roman"/>
          <w:sz w:val="28"/>
          <w:szCs w:val="28"/>
          <w:lang w:eastAsia="ru-RU"/>
        </w:rPr>
        <w:t>ча</w:t>
      </w:r>
      <w:proofErr w:type="spellEnd"/>
      <w:r w:rsidRPr="006C57CF">
        <w:rPr>
          <w:rFonts w:ascii="Times New Roman" w:eastAsia="Times New Roman" w:hAnsi="Times New Roman" w:cs="Times New Roman"/>
          <w:sz w:val="28"/>
          <w:szCs w:val="28"/>
          <w:lang w:eastAsia="ru-RU"/>
        </w:rPr>
        <w:t>-ща</w:t>
      </w:r>
      <w:proofErr w:type="gramEnd"/>
      <w:r w:rsidRPr="006C57CF">
        <w:rPr>
          <w:rFonts w:ascii="Times New Roman" w:eastAsia="Times New Roman" w:hAnsi="Times New Roman" w:cs="Times New Roman"/>
          <w:sz w:val="28"/>
          <w:szCs w:val="28"/>
          <w:lang w:eastAsia="ru-RU"/>
        </w:rPr>
        <w:t>, чу-</w:t>
      </w:r>
      <w:proofErr w:type="spellStart"/>
      <w:r w:rsidRPr="006C57CF">
        <w:rPr>
          <w:rFonts w:ascii="Times New Roman" w:eastAsia="Times New Roman" w:hAnsi="Times New Roman" w:cs="Times New Roman"/>
          <w:sz w:val="28"/>
          <w:szCs w:val="28"/>
          <w:lang w:eastAsia="ru-RU"/>
        </w:rPr>
        <w:t>щу</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жи</w:t>
      </w:r>
      <w:proofErr w:type="spellEnd"/>
      <w:r w:rsidRPr="006C57CF">
        <w:rPr>
          <w:rFonts w:ascii="Times New Roman" w:eastAsia="Times New Roman" w:hAnsi="Times New Roman" w:cs="Times New Roman"/>
          <w:sz w:val="28"/>
          <w:szCs w:val="28"/>
          <w:lang w:eastAsia="ru-RU"/>
        </w:rPr>
        <w:t>-ши);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 по слогам без стечения согласных;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160.1.2.3. Систематический курс.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 слова (</w:t>
      </w:r>
      <w:proofErr w:type="spellStart"/>
      <w:r w:rsidRPr="006C57CF">
        <w:rPr>
          <w:rFonts w:ascii="Times New Roman" w:eastAsia="Times New Roman" w:hAnsi="Times New Roman" w:cs="Times New Roman"/>
          <w:sz w:val="28"/>
          <w:szCs w:val="28"/>
          <w:lang w:eastAsia="ru-RU"/>
        </w:rPr>
        <w:t>морфемика</w:t>
      </w:r>
      <w:proofErr w:type="spellEnd"/>
      <w:r w:rsidRPr="006C57CF">
        <w:rPr>
          <w:rFonts w:ascii="Times New Roman" w:eastAsia="Times New Roman" w:hAnsi="Times New Roman" w:cs="Times New Roman"/>
          <w:sz w:val="28"/>
          <w:szCs w:val="28"/>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числам.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Склонение имен существительных во множественном числе.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Морфологический разбор имён существительных.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 Морфологический разбор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w:t>
      </w:r>
      <w:r w:rsidRPr="006C57CF">
        <w:rPr>
          <w:rFonts w:ascii="Times New Roman" w:eastAsia="Times New Roman" w:hAnsi="Times New Roman" w:cs="Times New Roman"/>
          <w:sz w:val="28"/>
          <w:szCs w:val="28"/>
          <w:lang w:eastAsia="ru-RU"/>
        </w:rPr>
        <w:lastRenderedPageBreak/>
        <w:t>(спряжение).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правил правописания: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жи</w:t>
      </w:r>
      <w:proofErr w:type="spellEnd"/>
      <w:r w:rsidRPr="006C57CF">
        <w:rPr>
          <w:rFonts w:ascii="Times New Roman" w:eastAsia="Times New Roman" w:hAnsi="Times New Roman" w:cs="Times New Roman"/>
          <w:sz w:val="28"/>
          <w:szCs w:val="28"/>
          <w:lang w:eastAsia="ru-RU"/>
        </w:rPr>
        <w:t xml:space="preserve">-ши, </w:t>
      </w:r>
      <w:proofErr w:type="spellStart"/>
      <w:proofErr w:type="gramStart"/>
      <w:r w:rsidRPr="006C57CF">
        <w:rPr>
          <w:rFonts w:ascii="Times New Roman" w:eastAsia="Times New Roman" w:hAnsi="Times New Roman" w:cs="Times New Roman"/>
          <w:sz w:val="28"/>
          <w:szCs w:val="28"/>
          <w:lang w:eastAsia="ru-RU"/>
        </w:rPr>
        <w:t>ча</w:t>
      </w:r>
      <w:proofErr w:type="spellEnd"/>
      <w:r w:rsidRPr="006C57CF">
        <w:rPr>
          <w:rFonts w:ascii="Times New Roman" w:eastAsia="Times New Roman" w:hAnsi="Times New Roman" w:cs="Times New Roman"/>
          <w:sz w:val="28"/>
          <w:szCs w:val="28"/>
          <w:lang w:eastAsia="ru-RU"/>
        </w:rPr>
        <w:t>-ща</w:t>
      </w:r>
      <w:proofErr w:type="gramEnd"/>
      <w:r w:rsidRPr="006C57CF">
        <w:rPr>
          <w:rFonts w:ascii="Times New Roman" w:eastAsia="Times New Roman" w:hAnsi="Times New Roman" w:cs="Times New Roman"/>
          <w:sz w:val="28"/>
          <w:szCs w:val="28"/>
          <w:lang w:eastAsia="ru-RU"/>
        </w:rPr>
        <w:t>, чу-</w:t>
      </w:r>
      <w:proofErr w:type="spellStart"/>
      <w:r w:rsidRPr="006C57CF">
        <w:rPr>
          <w:rFonts w:ascii="Times New Roman" w:eastAsia="Times New Roman" w:hAnsi="Times New Roman" w:cs="Times New Roman"/>
          <w:sz w:val="28"/>
          <w:szCs w:val="28"/>
          <w:lang w:eastAsia="ru-RU"/>
        </w:rPr>
        <w:t>щу</w:t>
      </w:r>
      <w:proofErr w:type="spellEnd"/>
      <w:r w:rsidRPr="006C57CF">
        <w:rPr>
          <w:rFonts w:ascii="Times New Roman" w:eastAsia="Times New Roman" w:hAnsi="Times New Roman" w:cs="Times New Roman"/>
          <w:sz w:val="28"/>
          <w:szCs w:val="28"/>
          <w:lang w:eastAsia="ru-RU"/>
        </w:rPr>
        <w:t xml:space="preserve"> в положении под ударением;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чк-чн</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чт</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щн</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проверяемые безударные 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парные звонкие и глухие согласные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непроизносимые согласные;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гласные и согласные в неизменяемых на письме приставках;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разделительные ъ и 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имён существительных (ночь, нож, рожь, мышь);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 на -</w:t>
      </w:r>
      <w:proofErr w:type="spellStart"/>
      <w:r w:rsidRPr="006C57CF">
        <w:rPr>
          <w:rFonts w:ascii="Times New Roman" w:eastAsia="Times New Roman" w:hAnsi="Times New Roman" w:cs="Times New Roman"/>
          <w:sz w:val="28"/>
          <w:szCs w:val="28"/>
          <w:lang w:eastAsia="ru-RU"/>
        </w:rPr>
        <w:t>мя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ия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окончания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личными местоимениями;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 с глаголами;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в глаголах в сочетании -</w:t>
      </w:r>
      <w:proofErr w:type="spellStart"/>
      <w:r w:rsidRPr="006C57CF">
        <w:rPr>
          <w:rFonts w:ascii="Times New Roman" w:eastAsia="Times New Roman" w:hAnsi="Times New Roman" w:cs="Times New Roman"/>
          <w:sz w:val="28"/>
          <w:szCs w:val="28"/>
          <w:lang w:eastAsia="ru-RU"/>
        </w:rPr>
        <w:t>ться</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личные окончания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другими словами;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160.1.2.4. Развитие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Комплексная работа над структурой текста: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корректирование порядка предложений и частей текста (абзацев). План текста. Составление планов к данным текстам.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текстов: описание, повествование, рассуждение, их особенности. Знакомство с жанрами письма и поздравления.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w:t>
      </w:r>
      <w:r w:rsidRPr="006C57CF">
        <w:rPr>
          <w:rFonts w:ascii="Times New Roman" w:eastAsia="Times New Roman" w:hAnsi="Times New Roman" w:cs="Times New Roman"/>
          <w:sz w:val="28"/>
          <w:szCs w:val="28"/>
          <w:lang w:eastAsia="ru-RU"/>
        </w:rPr>
        <w:lastRenderedPageBreak/>
        <w:t>(сочинение) по картинке и серии картинок.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интереса к изучению родного (русского) языка;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первоначальными представлениями о правилах речевого этикета;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основами грамотного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160.2. Литературное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Приобретённые обучающимися с ЗПР знания, полученный опыт решения учебных задач, а также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160.2.2.1. Виды речевой и читательской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Аудирование</w:t>
      </w:r>
      <w:proofErr w:type="spellEnd"/>
      <w:r w:rsidRPr="006C57CF">
        <w:rPr>
          <w:rFonts w:ascii="Times New Roman" w:eastAsia="Times New Roman" w:hAnsi="Times New Roman" w:cs="Times New Roman"/>
          <w:sz w:val="28"/>
          <w:szCs w:val="28"/>
          <w:lang w:eastAsia="ru-RU"/>
        </w:rPr>
        <w:t xml:space="preserve"> (слушание). Восприятие на слух звучащей речи </w:t>
      </w:r>
      <w:r w:rsidRPr="006C57CF">
        <w:rPr>
          <w:rFonts w:ascii="Times New Roman" w:eastAsia="Times New Roman" w:hAnsi="Times New Roman" w:cs="Times New Roman"/>
          <w:sz w:val="28"/>
          <w:szCs w:val="28"/>
          <w:lang w:eastAsia="ru-RU"/>
        </w:rPr>
        <w:lastRenderedPageBreak/>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160.2.2.2.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Самостоятельное деление текста на смысловые части, их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Умение работать с разными видами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w:t>
      </w:r>
      <w:r w:rsidRPr="006C57CF">
        <w:rPr>
          <w:rFonts w:ascii="Times New Roman" w:eastAsia="Times New Roman" w:hAnsi="Times New Roman" w:cs="Times New Roman"/>
          <w:sz w:val="28"/>
          <w:szCs w:val="28"/>
          <w:lang w:eastAsia="ru-RU"/>
        </w:rPr>
        <w:lastRenderedPageBreak/>
        <w:t>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подробный пересказ эпизода; деление текста на части,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6C57CF">
        <w:rPr>
          <w:rFonts w:ascii="Times New Roman" w:eastAsia="Times New Roman" w:hAnsi="Times New Roman" w:cs="Times New Roman"/>
          <w:sz w:val="28"/>
          <w:szCs w:val="28"/>
          <w:lang w:eastAsia="ru-RU"/>
        </w:rPr>
        <w:t>микротем</w:t>
      </w:r>
      <w:proofErr w:type="spellEnd"/>
      <w:r w:rsidRPr="006C57CF">
        <w:rPr>
          <w:rFonts w:ascii="Times New Roman" w:eastAsia="Times New Roman" w:hAnsi="Times New Roman" w:cs="Times New Roman"/>
          <w:sz w:val="28"/>
          <w:szCs w:val="28"/>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160.2.2.3. Говорение (культура речевого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6C57CF">
        <w:rPr>
          <w:rFonts w:ascii="Times New Roman" w:eastAsia="Times New Roman" w:hAnsi="Times New Roman" w:cs="Times New Roman"/>
          <w:sz w:val="28"/>
          <w:szCs w:val="28"/>
          <w:lang w:eastAsia="ru-RU"/>
        </w:rPr>
        <w:t>внеучебного</w:t>
      </w:r>
      <w:proofErr w:type="spellEnd"/>
      <w:r w:rsidRPr="006C57CF">
        <w:rPr>
          <w:rFonts w:ascii="Times New Roman" w:eastAsia="Times New Roman" w:hAnsi="Times New Roman" w:cs="Times New Roman"/>
          <w:sz w:val="28"/>
          <w:szCs w:val="28"/>
          <w:lang w:eastAsia="ru-RU"/>
        </w:rPr>
        <w:t xml:space="preserve">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w:t>
      </w:r>
      <w:r w:rsidRPr="006C57CF">
        <w:rPr>
          <w:rFonts w:ascii="Times New Roman" w:eastAsia="Times New Roman" w:hAnsi="Times New Roman" w:cs="Times New Roman"/>
          <w:sz w:val="28"/>
          <w:szCs w:val="28"/>
          <w:lang w:eastAsia="ru-RU"/>
        </w:rPr>
        <w:lastRenderedPageBreak/>
        <w:t>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160.2.2.4. Письмо (культура письменной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160.2.2.5. Круг детского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160.2.2.6. Литературоведческая пропедевтика (практическое освоение).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Жанровое разнообразие произведений. Малые фольклорные формы (колыбельные песни, </w:t>
      </w:r>
      <w:proofErr w:type="spellStart"/>
      <w:r w:rsidRPr="006C57CF">
        <w:rPr>
          <w:rFonts w:ascii="Times New Roman" w:eastAsia="Times New Roman" w:hAnsi="Times New Roman" w:cs="Times New Roman"/>
          <w:sz w:val="28"/>
          <w:szCs w:val="28"/>
          <w:lang w:eastAsia="ru-RU"/>
        </w:rPr>
        <w:t>потешки</w:t>
      </w:r>
      <w:proofErr w:type="spellEnd"/>
      <w:r w:rsidRPr="006C57CF">
        <w:rPr>
          <w:rFonts w:ascii="Times New Roman" w:eastAsia="Times New Roman" w:hAnsi="Times New Roman" w:cs="Times New Roman"/>
          <w:sz w:val="28"/>
          <w:szCs w:val="28"/>
          <w:lang w:eastAsia="ru-RU"/>
        </w:rPr>
        <w:t>, пословицы и поговорки, загадки) - узнавание, различение, определение основного смысла.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160.2.2.7. Творческая деятельность обучающихся (на основе литературных произведений).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6C57CF">
        <w:rPr>
          <w:rFonts w:ascii="Times New Roman" w:eastAsia="Times New Roman" w:hAnsi="Times New Roman" w:cs="Times New Roman"/>
          <w:sz w:val="28"/>
          <w:szCs w:val="28"/>
          <w:lang w:eastAsia="ru-RU"/>
        </w:rPr>
        <w:t>инсценирование</w:t>
      </w:r>
      <w:proofErr w:type="spellEnd"/>
      <w:r w:rsidRPr="006C57CF">
        <w:rPr>
          <w:rFonts w:ascii="Times New Roman" w:eastAsia="Times New Roman" w:hAnsi="Times New Roman" w:cs="Times New Roman"/>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C57CF">
        <w:rPr>
          <w:rFonts w:ascii="Times New Roman" w:eastAsia="Times New Roman" w:hAnsi="Times New Roman" w:cs="Times New Roman"/>
          <w:sz w:val="28"/>
          <w:szCs w:val="28"/>
          <w:lang w:eastAsia="ru-RU"/>
        </w:rPr>
        <w:t>этапности</w:t>
      </w:r>
      <w:proofErr w:type="spellEnd"/>
      <w:r w:rsidRPr="006C57CF">
        <w:rPr>
          <w:rFonts w:ascii="Times New Roman" w:eastAsia="Times New Roman" w:hAnsi="Times New Roman" w:cs="Times New Roman"/>
          <w:sz w:val="28"/>
          <w:szCs w:val="28"/>
          <w:lang w:eastAsia="ru-RU"/>
        </w:rPr>
        <w:t xml:space="preserve"> в выполнении действий); изложение с элементами сочинения, создание </w:t>
      </w:r>
      <w:r w:rsidRPr="006C57CF">
        <w:rPr>
          <w:rFonts w:ascii="Times New Roman" w:eastAsia="Times New Roman" w:hAnsi="Times New Roman" w:cs="Times New Roman"/>
          <w:sz w:val="28"/>
          <w:szCs w:val="28"/>
          <w:lang w:eastAsia="ru-RU"/>
        </w:rPr>
        <w:lastRenderedPageBreak/>
        <w:t>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роли чтения, использование разных видов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потребности в систематическом чтении;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с помощью взрослого интересующей литературы.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160.3. Окружающий мир.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6C57CF">
        <w:rPr>
          <w:rFonts w:ascii="Times New Roman" w:eastAsia="Times New Roman" w:hAnsi="Times New Roman" w:cs="Times New Roman"/>
          <w:sz w:val="28"/>
          <w:szCs w:val="28"/>
          <w:lang w:eastAsia="ru-RU"/>
        </w:rPr>
        <w:t>видеосопровождения</w:t>
      </w:r>
      <w:proofErr w:type="spellEnd"/>
      <w:r w:rsidRPr="006C57CF">
        <w:rPr>
          <w:rFonts w:ascii="Times New Roman" w:eastAsia="Times New Roman" w:hAnsi="Times New Roman" w:cs="Times New Roman"/>
          <w:sz w:val="28"/>
          <w:szCs w:val="28"/>
          <w:lang w:eastAsia="ru-RU"/>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Изучение предмета "Окружающий мир", интегрирующего знания о природе, предметном мире, обществе и взаимодействии людей в нём, </w:t>
      </w:r>
      <w:r w:rsidRPr="006C57CF">
        <w:rPr>
          <w:rFonts w:ascii="Times New Roman" w:eastAsia="Times New Roman" w:hAnsi="Times New Roman" w:cs="Times New Roman"/>
          <w:sz w:val="28"/>
          <w:szCs w:val="28"/>
          <w:lang w:eastAsia="ru-RU"/>
        </w:rPr>
        <w:lastRenderedPageBreak/>
        <w:t>соответствует потребностям и интересам обучающихся младшего школьного возраста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6C57CF">
        <w:rPr>
          <w:rFonts w:ascii="Times New Roman" w:eastAsia="Times New Roman" w:hAnsi="Times New Roman" w:cs="Times New Roman"/>
          <w:sz w:val="28"/>
          <w:szCs w:val="28"/>
          <w:lang w:eastAsia="ru-RU"/>
        </w:rPr>
        <w:t>природо</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культуросообразного</w:t>
      </w:r>
      <w:proofErr w:type="spellEnd"/>
      <w:r w:rsidRPr="006C57CF">
        <w:rPr>
          <w:rFonts w:ascii="Times New Roman" w:eastAsia="Times New Roman" w:hAnsi="Times New Roman" w:cs="Times New Roman"/>
          <w:sz w:val="28"/>
          <w:szCs w:val="28"/>
          <w:lang w:eastAsia="ru-RU"/>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6C57CF">
        <w:rPr>
          <w:rFonts w:ascii="Times New Roman" w:eastAsia="Times New Roman" w:hAnsi="Times New Roman" w:cs="Times New Roman"/>
          <w:sz w:val="28"/>
          <w:szCs w:val="28"/>
          <w:lang w:eastAsia="ru-RU"/>
        </w:rPr>
        <w:t>межпредметных</w:t>
      </w:r>
      <w:proofErr w:type="spellEnd"/>
      <w:r w:rsidRPr="006C57CF">
        <w:rPr>
          <w:rFonts w:ascii="Times New Roman" w:eastAsia="Times New Roman" w:hAnsi="Times New Roman" w:cs="Times New Roman"/>
          <w:sz w:val="28"/>
          <w:szCs w:val="28"/>
          <w:lang w:eastAsia="ru-RU"/>
        </w:rPr>
        <w:t xml:space="preserve"> связей всех дисциплин начального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160.3.2.1. Человек и природа.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Формы земной поверхности: равнины, горы, холмы, овраги (общее </w:t>
      </w:r>
      <w:r w:rsidRPr="006C57CF">
        <w:rPr>
          <w:rFonts w:ascii="Times New Roman" w:eastAsia="Times New Roman" w:hAnsi="Times New Roman" w:cs="Times New Roman"/>
          <w:sz w:val="28"/>
          <w:szCs w:val="28"/>
          <w:lang w:eastAsia="ru-RU"/>
        </w:rPr>
        <w:lastRenderedPageBreak/>
        <w:t>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Грибы: съедобные и ядовитые. Правила сбора грибов.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Положительное и отрицательное влияние деятельности человека на природу </w:t>
      </w:r>
      <w:r w:rsidRPr="006C57CF">
        <w:rPr>
          <w:rFonts w:ascii="Times New Roman" w:eastAsia="Times New Roman" w:hAnsi="Times New Roman" w:cs="Times New Roman"/>
          <w:sz w:val="28"/>
          <w:szCs w:val="28"/>
          <w:lang w:eastAsia="ru-RU"/>
        </w:rPr>
        <w:lastRenderedPageBreak/>
        <w:t>(в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160.3.2.2. Человек и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Человек - член общества, создатель и носитель культуры. </w:t>
      </w:r>
      <w:proofErr w:type="spellStart"/>
      <w:r w:rsidRPr="006C57CF">
        <w:rPr>
          <w:rFonts w:ascii="Times New Roman" w:eastAsia="Times New Roman" w:hAnsi="Times New Roman" w:cs="Times New Roman"/>
          <w:sz w:val="28"/>
          <w:szCs w:val="28"/>
          <w:lang w:eastAsia="ru-RU"/>
        </w:rPr>
        <w:t>Могонациональность</w:t>
      </w:r>
      <w:proofErr w:type="spellEnd"/>
      <w:r w:rsidRPr="006C57CF">
        <w:rPr>
          <w:rFonts w:ascii="Times New Roman" w:eastAsia="Times New Roman" w:hAnsi="Times New Roman" w:cs="Times New Roman"/>
          <w:sz w:val="28"/>
          <w:szCs w:val="28"/>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w:t>
      </w:r>
      <w:r w:rsidRPr="006C57CF">
        <w:rPr>
          <w:rFonts w:ascii="Times New Roman" w:eastAsia="Times New Roman" w:hAnsi="Times New Roman" w:cs="Times New Roman"/>
          <w:sz w:val="28"/>
          <w:szCs w:val="28"/>
          <w:lang w:eastAsia="ru-RU"/>
        </w:rPr>
        <w:lastRenderedPageBreak/>
        <w:t>ответственность человека за результаты своего труда и профессиональное мастерство.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на карте, государственная граница России.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160.3.2.3. Правила безопасной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Ценность здоровья и здорового образа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Правила безопасного поведения в природе.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C57CF">
        <w:rPr>
          <w:rFonts w:ascii="Times New Roman" w:eastAsia="Times New Roman" w:hAnsi="Times New Roman" w:cs="Times New Roman"/>
          <w:sz w:val="28"/>
          <w:szCs w:val="28"/>
          <w:lang w:eastAsia="ru-RU"/>
        </w:rPr>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 в природной и социальной среде;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161. Программа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w:t>
      </w:r>
      <w:r w:rsidRPr="006C57CF">
        <w:rPr>
          <w:rFonts w:ascii="Times New Roman" w:eastAsia="Times New Roman" w:hAnsi="Times New Roman" w:cs="Times New Roman"/>
          <w:sz w:val="28"/>
          <w:szCs w:val="28"/>
          <w:lang w:eastAsia="ru-RU"/>
        </w:rPr>
        <w:lastRenderedPageBreak/>
        <w:t>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Ценностными ориентирами начального общего образования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адекватного использования компенсаторных способов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опоры на опыт взаимодействия со сверстниками;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принятия и уважения ценностей семьи, образовательной организации, коллектива и стремления следовать 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личностного самоопределения в учебной, социально-бытовой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"образа Я" как субъекта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внутренней позиции к самостоятельности и активности;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эстетических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умения учиться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познавательных интересов, инициативы и любознательности, мотивов познания и творчества;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учиться и способности к организации своей деятельности (планированию, контролю, оценке);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готовности к самостоятельным поступкам и действиям, ответственности за их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формирования целеустремлённости и настойчивости в достижении целей, </w:t>
      </w:r>
      <w:r w:rsidRPr="006C57CF">
        <w:rPr>
          <w:rFonts w:ascii="Times New Roman" w:eastAsia="Times New Roman" w:hAnsi="Times New Roman" w:cs="Times New Roman"/>
          <w:sz w:val="28"/>
          <w:szCs w:val="28"/>
          <w:lang w:eastAsia="ru-RU"/>
        </w:rPr>
        <w:lastRenderedPageBreak/>
        <w:t>готовности к преодолению трудностей, жизненного оптимизма;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Функциями УУД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оптимизация протекания процессов социальной адаптации и интеграции посредством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161.2.1. Личностные результаты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учебно-познавательный интерес к учебному материалу;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оценке своей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знание основных моральных норм и ориентацию на их выполнение;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установку на здоровый образ жизни и её реализацию в реальном поведении и поступках;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самостоятельность, активность, социально-бытовую независимость в доступных видах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C57CF">
        <w:rPr>
          <w:rFonts w:ascii="Times New Roman" w:eastAsia="Times New Roman" w:hAnsi="Times New Roman" w:cs="Times New Roman"/>
          <w:sz w:val="28"/>
          <w:szCs w:val="28"/>
          <w:lang w:eastAsia="ru-RU"/>
        </w:rPr>
        <w:lastRenderedPageBreak/>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доступными видами искусства.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161.2.2. Регулятивные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принимать и сохранять учебную задачу;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учитывать выделенные учителем ориентиры - действия в новом учебном материале в сотрудничестве с учителем;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итоговый и пошаговый контроль по результату;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регулирующую и контролирующую функцию зрения в бытовой и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алгоритмизацию действий как основу компенсации.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161.2.3. Познавательные УУД представлены следующими умениями: осуществлять поиск необходимой информации для выполнения учебных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знаково-символические средства, в том числе модели и схемы, для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строить сообщения в устной и письменной форме;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ориентироваться на разнообразие способов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осуществлять аналитико-синтетическую деятельность (сравнение, </w:t>
      </w:r>
      <w:proofErr w:type="spellStart"/>
      <w:r w:rsidRPr="006C57CF">
        <w:rPr>
          <w:rFonts w:ascii="Times New Roman" w:eastAsia="Times New Roman" w:hAnsi="Times New Roman" w:cs="Times New Roman"/>
          <w:sz w:val="28"/>
          <w:szCs w:val="28"/>
          <w:lang w:eastAsia="ru-RU"/>
        </w:rPr>
        <w:t>сериацию</w:t>
      </w:r>
      <w:proofErr w:type="spellEnd"/>
      <w:r w:rsidRPr="006C57CF">
        <w:rPr>
          <w:rFonts w:ascii="Times New Roman" w:eastAsia="Times New Roman" w:hAnsi="Times New Roman" w:cs="Times New Roman"/>
          <w:sz w:val="28"/>
          <w:szCs w:val="28"/>
          <w:lang w:eastAsia="ru-RU"/>
        </w:rPr>
        <w:t xml:space="preserve"> и классификацию), выбирая основания и критерии для указанных логических операций;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аналогии;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информационно-познавательную и ориентировочно-поисковую роль зрения;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владеть компенсаторными способами познавательной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161.2.4. Коммуникативные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формулировать собственное мнение и позицию;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задавать вопросы, необходимые для организации собственной деятельности и сотрудничества с партнёром;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невербальные средства общения для взаимодействия с партнером.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Каждый учебный предмет раскрывает определённые возможности для формирования УУД.</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коррекционной работы должна обеспечивать: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оказание помощи в освоении обучающимися с ЗПР АООП НОО и их интеграции в образовательном учреждении;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162.3. Задачи программы: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повышение возможностей обучающихся с ЗПР в освоении АООП НОО и интегрировании в образовательный процесс;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своевременное выявление обучающихся с трудностями адаптации в образовательно-воспитательном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162.4.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162.5. Принципы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162.6. Коррекционная работа с обучающимися с ЗПР осуществляется в ходе всего учебно-образовательного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и логопедические занятия, занятия ритмикой);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w:t>
      </w:r>
      <w:r w:rsidRPr="006C57CF">
        <w:rPr>
          <w:rFonts w:ascii="Times New Roman" w:eastAsia="Times New Roman" w:hAnsi="Times New Roman" w:cs="Times New Roman"/>
          <w:sz w:val="28"/>
          <w:szCs w:val="28"/>
          <w:lang w:eastAsia="ru-RU"/>
        </w:rPr>
        <w:lastRenderedPageBreak/>
        <w:t>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Проведение диагностической работы предполагает осуществление: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мониторинга динамики развития обучающихся, их успешности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анализа результатов обследования с целью проектирования и корректировки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организацию и проведение специалистами индивидуальных и групповых занятий по </w:t>
      </w:r>
      <w:proofErr w:type="spellStart"/>
      <w:r w:rsidRPr="006C57CF">
        <w:rPr>
          <w:rFonts w:ascii="Times New Roman" w:eastAsia="Times New Roman" w:hAnsi="Times New Roman" w:cs="Times New Roman"/>
          <w:sz w:val="28"/>
          <w:szCs w:val="28"/>
          <w:lang w:eastAsia="ru-RU"/>
        </w:rPr>
        <w:t>психокоррекции</w:t>
      </w:r>
      <w:proofErr w:type="spellEnd"/>
      <w:r w:rsidRPr="006C57CF">
        <w:rPr>
          <w:rFonts w:ascii="Times New Roman" w:eastAsia="Times New Roman" w:hAnsi="Times New Roman" w:cs="Times New Roman"/>
          <w:sz w:val="28"/>
          <w:szCs w:val="28"/>
          <w:lang w:eastAsia="ru-RU"/>
        </w:rPr>
        <w:t>, необходимых для преодоления нарушений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w:t>
      </w:r>
      <w:r w:rsidRPr="006C57CF">
        <w:rPr>
          <w:rFonts w:ascii="Times New Roman" w:eastAsia="Times New Roman" w:hAnsi="Times New Roman" w:cs="Times New Roman"/>
          <w:sz w:val="28"/>
          <w:szCs w:val="28"/>
          <w:lang w:eastAsia="ru-RU"/>
        </w:rPr>
        <w:lastRenderedPageBreak/>
        <w:t>коррекции, развития и социализации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консультативную помощь семье в вопросах воспитания и оказания возможной помощи обучающемуся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162.9. Программа коррекционной работы может предусматривать индивидуализацию специального сопровождения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возникновении трудностей в освоени</w:t>
      </w:r>
      <w:r w:rsidR="008D3D96">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w:t>
      </w:r>
      <w:r w:rsidRPr="006C57CF">
        <w:rPr>
          <w:rFonts w:ascii="Times New Roman" w:eastAsia="Times New Roman" w:hAnsi="Times New Roman" w:cs="Times New Roman"/>
          <w:sz w:val="28"/>
          <w:szCs w:val="28"/>
          <w:lang w:eastAsia="ru-RU"/>
        </w:rPr>
        <w:lastRenderedPageBreak/>
        <w:t>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Взаимодействие специалистов образовательной организации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многоаспектный анализ психофизического развития обучающего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индивидуальных образовательных маршрутов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партнерство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6C57CF">
        <w:rPr>
          <w:rFonts w:ascii="Times New Roman" w:eastAsia="Times New Roman" w:hAnsi="Times New Roman" w:cs="Times New Roman"/>
          <w:sz w:val="28"/>
          <w:szCs w:val="28"/>
          <w:lang w:eastAsia="ru-RU"/>
        </w:rPr>
        <w:t>здоровьесбережения</w:t>
      </w:r>
      <w:proofErr w:type="spell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со средствами массовой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 родительской общественностью.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163. Курсы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(фронтальные и (или) индивидуальные занятия), "Ритмика" (фронтальные и (или) индивидуальные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163.1.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Логопедические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логопедической работы является: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лексической стороны речи (обогащение словаря, его расширение и уточнение);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коррекция нарушений чтения и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расширение представлений об окружающей действительности;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сферы (мышления, памяти, внимания и других познавательных процессов).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163.2.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Цель </w:t>
      </w:r>
      <w:proofErr w:type="spellStart"/>
      <w:r w:rsidRPr="006C57CF">
        <w:rPr>
          <w:rFonts w:ascii="Times New Roman" w:eastAsia="Times New Roman" w:hAnsi="Times New Roman" w:cs="Times New Roman"/>
          <w:sz w:val="28"/>
          <w:szCs w:val="28"/>
          <w:lang w:eastAsia="ru-RU"/>
        </w:rPr>
        <w:t>психокорреционных</w:t>
      </w:r>
      <w:proofErr w:type="spellEnd"/>
      <w:r w:rsidRPr="006C57CF">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направления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6C57CF">
        <w:rPr>
          <w:rFonts w:ascii="Times New Roman" w:eastAsia="Times New Roman" w:hAnsi="Times New Roman" w:cs="Times New Roman"/>
          <w:sz w:val="28"/>
          <w:szCs w:val="28"/>
          <w:lang w:eastAsia="ru-RU"/>
        </w:rPr>
        <w:t>мнемической</w:t>
      </w:r>
      <w:proofErr w:type="spellEnd"/>
      <w:r w:rsidRPr="006C57CF">
        <w:rPr>
          <w:rFonts w:ascii="Times New Roman" w:eastAsia="Times New Roman" w:hAnsi="Times New Roman" w:cs="Times New Roman"/>
          <w:sz w:val="28"/>
          <w:szCs w:val="28"/>
          <w:lang w:eastAsia="ru-RU"/>
        </w:rPr>
        <w:t xml:space="preserve"> и мыслительной деятельности, развития пространственно-временных представлений);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эмоционально-личностной сферы, коррекция ее недостатков (гармонизация </w:t>
      </w:r>
      <w:proofErr w:type="spellStart"/>
      <w:r w:rsidRPr="006C57CF">
        <w:rPr>
          <w:rFonts w:ascii="Times New Roman" w:eastAsia="Times New Roman" w:hAnsi="Times New Roman" w:cs="Times New Roman"/>
          <w:sz w:val="28"/>
          <w:szCs w:val="28"/>
          <w:lang w:eastAsia="ru-RU"/>
        </w:rPr>
        <w:t>пихоэмоционального</w:t>
      </w:r>
      <w:proofErr w:type="spellEnd"/>
      <w:r w:rsidRPr="006C57CF">
        <w:rPr>
          <w:rFonts w:ascii="Times New Roman" w:eastAsia="Times New Roman" w:hAnsi="Times New Roman" w:cs="Times New Roman"/>
          <w:sz w:val="28"/>
          <w:szCs w:val="28"/>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коммуникативной сферы и социальная интеграции (развитие способности к </w:t>
      </w:r>
      <w:proofErr w:type="spellStart"/>
      <w:r w:rsidRPr="006C57CF">
        <w:rPr>
          <w:rFonts w:ascii="Times New Roman" w:eastAsia="Times New Roman" w:hAnsi="Times New Roman" w:cs="Times New Roman"/>
          <w:sz w:val="28"/>
          <w:szCs w:val="28"/>
          <w:lang w:eastAsia="ru-RU"/>
        </w:rPr>
        <w:t>эмпатии</w:t>
      </w:r>
      <w:proofErr w:type="spellEnd"/>
      <w:r w:rsidRPr="006C57CF">
        <w:rPr>
          <w:rFonts w:ascii="Times New Roman" w:eastAsia="Times New Roman" w:hAnsi="Times New Roman" w:cs="Times New Roman"/>
          <w:sz w:val="28"/>
          <w:szCs w:val="28"/>
          <w:lang w:eastAsia="ru-RU"/>
        </w:rPr>
        <w:t>, сопереживанию);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163.3. Коррекционный курс "Ритмика".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с ЗПР в процессе восприятия музыки.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Выбор коррекционно-развивающих курсов для индивидуальных и групповых занятий, их количественное соотношение, содержание самостоятельно </w:t>
      </w:r>
      <w:r w:rsidRPr="006C57CF">
        <w:rPr>
          <w:rFonts w:ascii="Times New Roman" w:eastAsia="Times New Roman" w:hAnsi="Times New Roman" w:cs="Times New Roman"/>
          <w:sz w:val="28"/>
          <w:szCs w:val="28"/>
          <w:lang w:eastAsia="ru-RU"/>
        </w:rPr>
        <w:lastRenderedPageBreak/>
        <w:t>определяется образовательной организацией, исходя из психофизических особенностей и особых образовательных потребностей обучающихся с ЗПР.</w:t>
      </w:r>
    </w:p>
    <w:p w:rsidR="007C5ECA" w:rsidRPr="005E0E41" w:rsidRDefault="007C5ECA" w:rsidP="004750CD">
      <w:pPr>
        <w:pStyle w:val="1"/>
        <w:jc w:val="both"/>
        <w:rPr>
          <w:rFonts w:ascii="Times New Roman" w:hAnsi="Times New Roman" w:cs="Times New Roman"/>
          <w:sz w:val="28"/>
          <w:szCs w:val="28"/>
        </w:rPr>
      </w:pPr>
      <w:r w:rsidRPr="005E0E41">
        <w:rPr>
          <w:rFonts w:ascii="Times New Roman" w:hAnsi="Times New Roman" w:cs="Times New Roman"/>
          <w:sz w:val="28"/>
          <w:szCs w:val="28"/>
        </w:rPr>
        <w:t>167. Рабочая программа воспитания АООП НОО для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 Пояснительная записка.</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205.1. Рабоч</w:t>
      </w:r>
      <w:r w:rsidR="00612AE8">
        <w:rPr>
          <w:rFonts w:ascii="Times New Roman" w:hAnsi="Times New Roman" w:cs="Times New Roman"/>
          <w:sz w:val="28"/>
          <w:szCs w:val="28"/>
        </w:rPr>
        <w:t xml:space="preserve">ая программа воспитания для </w:t>
      </w:r>
      <w:r w:rsidR="00612AE8">
        <w:rPr>
          <w:rFonts w:ascii="Times New Roman" w:eastAsia="Times New Roman" w:hAnsi="Times New Roman" w:cs="Times New Roman"/>
          <w:sz w:val="28"/>
          <w:szCs w:val="28"/>
          <w:lang w:eastAsia="ru-RU"/>
        </w:rPr>
        <w:t>МБОУ «Октябрьская СОШ»</w:t>
      </w:r>
      <w:r w:rsidR="004750CD" w:rsidRPr="005E0E41">
        <w:rPr>
          <w:rFonts w:ascii="Times New Roman" w:hAnsi="Times New Roman" w:cs="Times New Roman"/>
          <w:sz w:val="28"/>
          <w:szCs w:val="28"/>
        </w:rPr>
        <w:t xml:space="preserve"> </w:t>
      </w:r>
      <w:r w:rsidRPr="005E0E41">
        <w:rPr>
          <w:rFonts w:ascii="Times New Roman" w:hAnsi="Times New Roman" w:cs="Times New Roman"/>
          <w:sz w:val="28"/>
          <w:szCs w:val="28"/>
        </w:rPr>
        <w:t>(далее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205.3. Программа включает три раздела: целевой, содержательный, организационный.</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750CD" w:rsidRPr="005E0E41" w:rsidRDefault="007C5ECA" w:rsidP="005E0E41">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 Целевой раздел.</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5E0E41">
        <w:rPr>
          <w:rFonts w:ascii="Times New Roman" w:hAnsi="Times New Roman" w:cs="Times New Roman"/>
          <w:sz w:val="28"/>
          <w:szCs w:val="28"/>
        </w:rPr>
        <w:lastRenderedPageBreak/>
        <w:t>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 </w:t>
      </w:r>
      <w:proofErr w:type="gramStart"/>
      <w:r w:rsidRPr="005E0E41">
        <w:rPr>
          <w:rFonts w:ascii="Times New Roman" w:hAnsi="Times New Roman" w:cs="Times New Roman"/>
          <w:sz w:val="28"/>
          <w:szCs w:val="28"/>
        </w:rPr>
        <w:t>Цель и задачи воспитания</w:t>
      </w:r>
      <w:proofErr w:type="gramEnd"/>
      <w:r w:rsidRPr="005E0E41">
        <w:rPr>
          <w:rFonts w:ascii="Times New Roman" w:hAnsi="Times New Roman" w:cs="Times New Roman"/>
          <w:sz w:val="28"/>
          <w:szCs w:val="28"/>
        </w:rPr>
        <w:t xml:space="preserve">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206.3.1. Цели воспитания обучающихся с ОВЗ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w:t>
      </w:r>
      <w:r w:rsidRPr="005E0E41">
        <w:rPr>
          <w:rFonts w:ascii="Times New Roman" w:hAnsi="Times New Roman" w:cs="Times New Roman"/>
          <w:sz w:val="28"/>
          <w:szCs w:val="28"/>
        </w:rPr>
        <w:lastRenderedPageBreak/>
        <w:t xml:space="preserve">социально значимой деятельности,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w:t>
      </w:r>
      <w:r w:rsidR="00612AE8">
        <w:rPr>
          <w:rFonts w:ascii="Times New Roman" w:hAnsi="Times New Roman" w:cs="Times New Roman"/>
          <w:sz w:val="28"/>
          <w:szCs w:val="28"/>
        </w:rPr>
        <w:t xml:space="preserve">.4. Воспитательная деятельность в </w:t>
      </w:r>
      <w:r w:rsidR="00612AE8">
        <w:rPr>
          <w:rFonts w:ascii="Times New Roman" w:eastAsia="Times New Roman" w:hAnsi="Times New Roman" w:cs="Times New Roman"/>
          <w:sz w:val="28"/>
          <w:szCs w:val="28"/>
          <w:lang w:eastAsia="ru-RU"/>
        </w:rPr>
        <w:t>МБОУ «Октябрьская СОШ»</w:t>
      </w:r>
      <w:r w:rsidRPr="005E0E41">
        <w:rPr>
          <w:rFonts w:ascii="Times New Roman" w:hAnsi="Times New Roman" w:cs="Times New Roman"/>
          <w:sz w:val="28"/>
          <w:szCs w:val="28"/>
        </w:rPr>
        <w:t xml:space="preserve"> планируется и осуществляется на основе аксиологического, антропологического, культурно-исторического, системно-</w:t>
      </w:r>
      <w:proofErr w:type="spellStart"/>
      <w:r w:rsidRPr="005E0E41">
        <w:rPr>
          <w:rFonts w:ascii="Times New Roman" w:hAnsi="Times New Roman" w:cs="Times New Roman"/>
          <w:sz w:val="28"/>
          <w:szCs w:val="28"/>
        </w:rPr>
        <w:t>деятельностного</w:t>
      </w:r>
      <w:proofErr w:type="spellEnd"/>
      <w:r w:rsidRPr="005E0E41">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E0E41">
        <w:rPr>
          <w:rFonts w:ascii="Times New Roman" w:hAnsi="Times New Roman" w:cs="Times New Roman"/>
          <w:sz w:val="28"/>
          <w:szCs w:val="28"/>
        </w:rPr>
        <w:t>инклюзивности</w:t>
      </w:r>
      <w:proofErr w:type="spellEnd"/>
      <w:r w:rsidRPr="005E0E41">
        <w:rPr>
          <w:rFonts w:ascii="Times New Roman" w:hAnsi="Times New Roman" w:cs="Times New Roman"/>
          <w:sz w:val="28"/>
          <w:szCs w:val="28"/>
        </w:rPr>
        <w:t>.</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206.5. Направления воспитания.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sidRPr="007C5ECA">
        <w:rPr>
          <w:rFonts w:ascii="Times New Roman" w:hAnsi="Times New Roman" w:cs="Times New Roman"/>
          <w:sz w:val="28"/>
          <w:szCs w:val="28"/>
        </w:rPr>
        <w:t>, справедливости, дружелюбия и взаимопомощи, уважения к старшим, к памяти предков;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w:t>
      </w:r>
      <w:r w:rsidRPr="007C5ECA">
        <w:rPr>
          <w:rFonts w:ascii="Times New Roman" w:hAnsi="Times New Roman" w:cs="Times New Roman"/>
          <w:sz w:val="28"/>
          <w:szCs w:val="28"/>
        </w:rPr>
        <w:lastRenderedPageBreak/>
        <w:t>нравственно достойном труде в российском обществе, достижение выдающихся результатов в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 Целевые ориентиры результатов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206.6.2. Целевые ориентиры результатов воспитания на уровне начального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Гражданско-патриотическое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Духовно-нравственное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Уважающий духовно-нравственную культуру своей семьи, своего народа, семейные ценности с учётом национальной, религиозной принадлежности.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Эстетическое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и уважение к отечественной и мировой художественной культуре.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Трудовое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ценность труда в жизни человека, семьи, общества.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к разным профессиям.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Участвующий в различных видах доступного по возрасту труда, трудовой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Экологическое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Выражающий готовность в своей деятельности придерживаться экологических норм.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Ценности научного познания.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 Содержательный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207.1. Уклад </w:t>
      </w:r>
      <w:r w:rsidR="00612AE8">
        <w:rPr>
          <w:rFonts w:ascii="Times New Roman" w:eastAsia="Times New Roman" w:hAnsi="Times New Roman" w:cs="Times New Roman"/>
          <w:sz w:val="28"/>
          <w:szCs w:val="28"/>
          <w:lang w:eastAsia="ru-RU"/>
        </w:rPr>
        <w:t>МБОУ «Октябрьская СОШ».</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характеристики (целесообразно учитывать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"миссия" образовательной организации в самосознании её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традиции и ритуалы, символика, особые нормы этикета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Дополнительные характеристики (могут учитываться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207.2. Виды, формы и содержание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w:t>
      </w:r>
      <w:r w:rsidRPr="007C5ECA">
        <w:rPr>
          <w:rFonts w:ascii="Times New Roman" w:hAnsi="Times New Roman" w:cs="Times New Roman"/>
          <w:sz w:val="28"/>
          <w:szCs w:val="28"/>
        </w:rPr>
        <w:lastRenderedPageBreak/>
        <w:t>воспитания (урочная деятельность, внеурочная деятельность, взаимодействие с родителями (законными представителями)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6C5A94">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w:t>
      </w:r>
      <w:r w:rsidRPr="007C5ECA">
        <w:rPr>
          <w:rFonts w:ascii="Times New Roman" w:hAnsi="Times New Roman" w:cs="Times New Roman"/>
          <w:sz w:val="28"/>
          <w:szCs w:val="28"/>
        </w:rPr>
        <w:t xml:space="preserve">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побуждение обучающихся с ОВЗ соблюдать нормы поведения, правила общения со сверстниками и педагогическими работниками, соответствующие </w:t>
      </w:r>
      <w:r w:rsidRPr="007C5ECA">
        <w:rPr>
          <w:rFonts w:ascii="Times New Roman" w:hAnsi="Times New Roman" w:cs="Times New Roman"/>
          <w:sz w:val="28"/>
          <w:szCs w:val="28"/>
        </w:rPr>
        <w:lastRenderedPageBreak/>
        <w:t>укладу образовательной организации, установление и поддержку доброжелательной атмосферы;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экологической, природоохранной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туристско-краеведческой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оздоровительной и спортивной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сплочение коллектива класса через игры и тренинги на </w:t>
      </w:r>
      <w:proofErr w:type="spellStart"/>
      <w:r w:rsidRPr="007C5ECA">
        <w:rPr>
          <w:rFonts w:ascii="Times New Roman" w:hAnsi="Times New Roman" w:cs="Times New Roman"/>
          <w:sz w:val="28"/>
          <w:szCs w:val="28"/>
        </w:rPr>
        <w:t>командообразование</w:t>
      </w:r>
      <w:proofErr w:type="spellEnd"/>
      <w:r w:rsidRPr="007C5ECA">
        <w:rPr>
          <w:rFonts w:ascii="Times New Roman" w:hAnsi="Times New Roman" w:cs="Times New Roman"/>
          <w:sz w:val="28"/>
          <w:szCs w:val="28"/>
        </w:rPr>
        <w:t xml:space="preserve">, </w:t>
      </w:r>
      <w:proofErr w:type="spellStart"/>
      <w:r w:rsidRPr="007C5ECA">
        <w:rPr>
          <w:rFonts w:ascii="Times New Roman" w:hAnsi="Times New Roman" w:cs="Times New Roman"/>
          <w:sz w:val="28"/>
          <w:szCs w:val="28"/>
        </w:rPr>
        <w:t>внеучебные</w:t>
      </w:r>
      <w:proofErr w:type="spellEnd"/>
      <w:r w:rsidRPr="007C5ECA">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C5ECA">
        <w:rPr>
          <w:rFonts w:ascii="Times New Roman" w:hAnsi="Times New Roman" w:cs="Times New Roman"/>
          <w:sz w:val="28"/>
          <w:szCs w:val="28"/>
        </w:rPr>
        <w:t>внеучебной</w:t>
      </w:r>
      <w:proofErr w:type="spellEnd"/>
      <w:r w:rsidRPr="007C5ECA">
        <w:rPr>
          <w:rFonts w:ascii="Times New Roman" w:hAnsi="Times New Roman" w:cs="Times New Roman"/>
          <w:sz w:val="28"/>
          <w:szCs w:val="28"/>
        </w:rPr>
        <w:t xml:space="preserve"> обстановке, участвовать в родительских собраниях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в классе праздников, конкурсов, соревнований и других.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во всероссийских акциях, посвященных значимым событиям в России, мире;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w:t>
      </w:r>
      <w:r w:rsidRPr="007C5ECA">
        <w:rPr>
          <w:rFonts w:ascii="Times New Roman" w:hAnsi="Times New Roman" w:cs="Times New Roman"/>
          <w:sz w:val="28"/>
          <w:szCs w:val="28"/>
        </w:rPr>
        <w:lastRenderedPageBreak/>
        <w:t>оборудование, за приглашение и встречу гостей), помощь обучающимся в освоении навыков подготовки, проведения, анализа общешкольных 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750CD"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7C5ECA">
        <w:rPr>
          <w:rFonts w:ascii="Times New Roman" w:hAnsi="Times New Roman" w:cs="Times New Roman"/>
          <w:sz w:val="28"/>
          <w:szCs w:val="28"/>
        </w:rPr>
        <w:t>биографий</w:t>
      </w:r>
      <w:proofErr w:type="gramEnd"/>
      <w:r w:rsidRPr="007C5ECA">
        <w:rPr>
          <w:rFonts w:ascii="Times New Roman"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оформление внешнего вида здания, фасада, холла при входе в образовательную организацию государственной символикой Российской </w:t>
      </w:r>
      <w:r w:rsidRPr="007C5ECA">
        <w:rPr>
          <w:rFonts w:ascii="Times New Roman" w:hAnsi="Times New Roman" w:cs="Times New Roman"/>
          <w:sz w:val="28"/>
          <w:szCs w:val="28"/>
        </w:rPr>
        <w:lastRenderedPageBreak/>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работу семейных клубов, родительских гостиных, предоставляющих родителям (законным представителям), педагогическим работникам и </w:t>
      </w:r>
      <w:r w:rsidRPr="007C5ECA">
        <w:rPr>
          <w:rFonts w:ascii="Times New Roman" w:hAnsi="Times New Roman" w:cs="Times New Roman"/>
          <w:sz w:val="28"/>
          <w:szCs w:val="28"/>
        </w:rPr>
        <w:lastRenderedPageBreak/>
        <w:t>обучающимся площадку для совместного досуга и общения, с обсуждением актуальных вопросов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родителей (законных представителей) в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случаях, предусмотренных нормативными документами о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образовательной организации в соответствии с порядком привлечения родителей (законных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Самоуправление.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защиту органами ученического самоуправления законных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интересов и прав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9. Профилактика и безопасность.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7C5ECA">
        <w:rPr>
          <w:rFonts w:ascii="Times New Roman" w:hAnsi="Times New Roman" w:cs="Times New Roman"/>
          <w:sz w:val="28"/>
          <w:szCs w:val="28"/>
        </w:rPr>
        <w:t>девиантными</w:t>
      </w:r>
      <w:proofErr w:type="spellEnd"/>
      <w:r w:rsidRPr="007C5ECA">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C5ECA">
        <w:rPr>
          <w:rFonts w:ascii="Times New Roman" w:hAnsi="Times New Roman" w:cs="Times New Roman"/>
          <w:sz w:val="28"/>
          <w:szCs w:val="28"/>
        </w:rPr>
        <w:t>антиэкстремистской</w:t>
      </w:r>
      <w:proofErr w:type="spellEnd"/>
      <w:r w:rsidRPr="007C5ECA">
        <w:rPr>
          <w:rFonts w:ascii="Times New Roman" w:hAnsi="Times New Roman" w:cs="Times New Roman"/>
          <w:sz w:val="28"/>
          <w:szCs w:val="28"/>
        </w:rPr>
        <w:t xml:space="preserve"> безопасности, гражданской обороне);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C5ECA">
        <w:rPr>
          <w:rFonts w:ascii="Times New Roman" w:hAnsi="Times New Roman" w:cs="Times New Roman"/>
          <w:sz w:val="28"/>
          <w:szCs w:val="28"/>
        </w:rPr>
        <w:t>саморефлексии</w:t>
      </w:r>
      <w:proofErr w:type="spellEnd"/>
      <w:r w:rsidRPr="007C5ECA">
        <w:rPr>
          <w:rFonts w:ascii="Times New Roman" w:hAnsi="Times New Roman" w:cs="Times New Roman"/>
          <w:sz w:val="28"/>
          <w:szCs w:val="28"/>
        </w:rPr>
        <w:t>, самоконтроля, устойчивости к негативным воздействиям, групповому давлению;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7C5ECA">
        <w:rPr>
          <w:rFonts w:ascii="Times New Roman" w:hAnsi="Times New Roman" w:cs="Times New Roman"/>
          <w:sz w:val="28"/>
          <w:szCs w:val="28"/>
        </w:rPr>
        <w:t>девиантному</w:t>
      </w:r>
      <w:proofErr w:type="spellEnd"/>
      <w:r w:rsidRPr="007C5ECA">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11. Профориентация.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Реализация воспитательного потенциала </w:t>
      </w:r>
      <w:proofErr w:type="spellStart"/>
      <w:r w:rsidRPr="007C5ECA">
        <w:rPr>
          <w:rFonts w:ascii="Times New Roman" w:hAnsi="Times New Roman" w:cs="Times New Roman"/>
          <w:sz w:val="28"/>
          <w:szCs w:val="28"/>
        </w:rPr>
        <w:t>профориентационной</w:t>
      </w:r>
      <w:proofErr w:type="spellEnd"/>
      <w:r w:rsidRPr="007C5ECA">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проведение циклов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t>профориентационные</w:t>
      </w:r>
      <w:proofErr w:type="spellEnd"/>
      <w:r w:rsidRPr="007C5ECA">
        <w:rPr>
          <w:rFonts w:ascii="Times New Roman" w:hAnsi="Times New Roman" w:cs="Times New Roman"/>
          <w:sz w:val="28"/>
          <w:szCs w:val="28"/>
        </w:rPr>
        <w:t xml:space="preserve"> игры (игры-симуляции, деловые игры, </w:t>
      </w:r>
      <w:proofErr w:type="spellStart"/>
      <w:r w:rsidRPr="007C5ECA">
        <w:rPr>
          <w:rFonts w:ascii="Times New Roman" w:hAnsi="Times New Roman" w:cs="Times New Roman"/>
          <w:sz w:val="28"/>
          <w:szCs w:val="28"/>
        </w:rPr>
        <w:t>квесты</w:t>
      </w:r>
      <w:proofErr w:type="spellEnd"/>
      <w:r w:rsidRPr="007C5ECA">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посещение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выставок, ярмарок профессий, тематических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парков, лагерей, дней открытых дверей в организациях среднего профессионального образования, высшего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7C5ECA">
        <w:rPr>
          <w:rFonts w:ascii="Times New Roman" w:hAnsi="Times New Roman" w:cs="Times New Roman"/>
          <w:sz w:val="28"/>
          <w:szCs w:val="28"/>
        </w:rPr>
        <w:t>профориентационного</w:t>
      </w:r>
      <w:proofErr w:type="spellEnd"/>
      <w:r w:rsidRPr="007C5ECA">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в работе всероссийских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проектов;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 Организационный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208.1. Кадровое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208.2. Нормативно-методическое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208.3. Требования к условиям работы с обучающимися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Особыми задачами воспитания обучающихся с особыми образовательными потребностями являются: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208.4. Система поощрения социальной успешности и проявлений активной жизненной позиции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t>дифференцированности</w:t>
      </w:r>
      <w:proofErr w:type="spellEnd"/>
      <w:r w:rsidRPr="007C5ECA">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 Анализ воспитательного процесса.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208.5.3. Основные направления анализа воспитательного процесса (предложенные направления можно уточнять, корректировать, исходя из </w:t>
      </w:r>
      <w:r w:rsidRPr="007C5ECA">
        <w:rPr>
          <w:rFonts w:ascii="Times New Roman" w:hAnsi="Times New Roman" w:cs="Times New Roman"/>
          <w:sz w:val="28"/>
          <w:szCs w:val="28"/>
        </w:rPr>
        <w:lastRenderedPageBreak/>
        <w:t>особенностей уклада, традиций, ресурсов образовательной организации, контингента обучающихся и другого):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Результаты воспитания, социализации и саморазвития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Состояние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воспитательного потенциала урочной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организуемой внеурочной деятельности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классных руководителей и их классов;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проводимых общешкольных основных дел,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создания и поддержки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взаимодействия с родительским сообществом;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ученического самоуправления;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по профилактике и безопасности;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потенциала социального партнёрства;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по профориентации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208.5.4. Итогом самоанализа является перечень выявленных проблем, над решением которых предстоит работать педагогическому коллективу.</w:t>
      </w:r>
    </w:p>
    <w:p w:rsidR="006C57CF"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C5A94" w:rsidRDefault="006C5A94" w:rsidP="004750CD">
      <w:pPr>
        <w:widowControl w:val="0"/>
        <w:autoSpaceDE w:val="0"/>
        <w:autoSpaceDN w:val="0"/>
        <w:adjustRightInd w:val="0"/>
        <w:spacing w:before="75" w:after="0" w:line="240" w:lineRule="auto"/>
        <w:jc w:val="both"/>
        <w:outlineLvl w:val="0"/>
        <w:rPr>
          <w:rFonts w:ascii="Times New Roman" w:hAnsi="Times New Roman" w:cs="Times New Roman"/>
          <w:sz w:val="28"/>
          <w:szCs w:val="28"/>
        </w:rPr>
      </w:pPr>
    </w:p>
    <w:p w:rsidR="006C5A94" w:rsidRDefault="006C5A94" w:rsidP="004750CD">
      <w:pPr>
        <w:widowControl w:val="0"/>
        <w:autoSpaceDE w:val="0"/>
        <w:autoSpaceDN w:val="0"/>
        <w:adjustRightInd w:val="0"/>
        <w:spacing w:before="75" w:after="0" w:line="240" w:lineRule="auto"/>
        <w:jc w:val="both"/>
        <w:outlineLvl w:val="0"/>
        <w:rPr>
          <w:rFonts w:ascii="Times New Roman" w:hAnsi="Times New Roman" w:cs="Times New Roman"/>
          <w:sz w:val="28"/>
          <w:szCs w:val="28"/>
        </w:rPr>
      </w:pPr>
    </w:p>
    <w:p w:rsidR="006C57CF" w:rsidRPr="005E0E41" w:rsidRDefault="008D3D96" w:rsidP="004750CD">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III</w:t>
      </w:r>
      <w:r w:rsidR="006C57CF" w:rsidRPr="005E0E41">
        <w:rPr>
          <w:rFonts w:ascii="Times New Roman" w:eastAsia="Times New Roman" w:hAnsi="Times New Roman" w:cs="Times New Roman"/>
          <w:b/>
          <w:bCs/>
          <w:sz w:val="28"/>
          <w:szCs w:val="28"/>
          <w:lang w:eastAsia="ru-RU"/>
        </w:rPr>
        <w:t>. Организационный раздел ФАОП НОО для обучающихся с ЗПР (вариант 7.2)</w:t>
      </w:r>
    </w:p>
    <w:p w:rsidR="006C57CF" w:rsidRPr="006C57CF"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w:t>
      </w:r>
      <w:r w:rsidR="008D3D96">
        <w:rPr>
          <w:rFonts w:ascii="Times New Roman" w:eastAsia="Times New Roman" w:hAnsi="Times New Roman" w:cs="Times New Roman"/>
          <w:sz w:val="28"/>
          <w:szCs w:val="28"/>
          <w:lang w:eastAsia="ru-RU"/>
        </w:rPr>
        <w:t>. Учебный план</w:t>
      </w:r>
      <w:r w:rsidR="008D3D96" w:rsidRPr="008D3D96">
        <w:rPr>
          <w:rFonts w:ascii="Times New Roman" w:eastAsia="Times New Roman" w:hAnsi="Times New Roman" w:cs="Times New Roman"/>
          <w:sz w:val="28"/>
          <w:szCs w:val="28"/>
          <w:lang w:eastAsia="ru-RU"/>
        </w:rPr>
        <w:t xml:space="preserve"> </w:t>
      </w:r>
      <w:r w:rsidR="008D3D96"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008D3D96" w:rsidRPr="006C57CF">
        <w:rPr>
          <w:rFonts w:ascii="Times New Roman" w:eastAsia="Times New Roman" w:hAnsi="Times New Roman" w:cs="Times New Roman"/>
          <w:sz w:val="28"/>
          <w:szCs w:val="28"/>
          <w:lang w:eastAsia="ru-RU"/>
        </w:rPr>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165.1.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57CF" w:rsidRPr="006C57CF" w:rsidRDefault="008D3D96"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C57CF" w:rsidRPr="006C57CF">
        <w:rPr>
          <w:rFonts w:ascii="Times New Roman" w:eastAsia="Times New Roman" w:hAnsi="Times New Roman" w:cs="Times New Roman"/>
          <w:sz w:val="28"/>
          <w:szCs w:val="28"/>
          <w:lang w:eastAsia="ru-RU"/>
        </w:rPr>
        <w:t>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165.2.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165.2.1. Обязательная часть федерального учебного плана определяет состав </w:t>
      </w:r>
      <w:r w:rsidRPr="006C57CF">
        <w:rPr>
          <w:rFonts w:ascii="Times New Roman" w:eastAsia="Times New Roman" w:hAnsi="Times New Roman" w:cs="Times New Roman"/>
          <w:sz w:val="28"/>
          <w:szCs w:val="28"/>
          <w:lang w:eastAsia="ru-RU"/>
        </w:rPr>
        <w:lastRenderedPageBreak/>
        <w:t>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готовность обучающихся к продолжению образования на уровне основного общего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увеличение учебных часов, отводимых на изучение отдельных учебных предметов обязательной части;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обеспечивающих различные интересы обучающихся, в том числе этнокультурные (</w:t>
      </w:r>
      <w:proofErr w:type="gramStart"/>
      <w:r w:rsidRPr="006C57CF">
        <w:rPr>
          <w:rFonts w:ascii="Times New Roman" w:eastAsia="Times New Roman" w:hAnsi="Times New Roman" w:cs="Times New Roman"/>
          <w:sz w:val="28"/>
          <w:szCs w:val="28"/>
          <w:lang w:eastAsia="ru-RU"/>
        </w:rPr>
        <w:t>например</w:t>
      </w:r>
      <w:proofErr w:type="gramEnd"/>
      <w:r w:rsidRPr="006C57CF">
        <w:rPr>
          <w:rFonts w:ascii="Times New Roman" w:eastAsia="Times New Roman" w:hAnsi="Times New Roman" w:cs="Times New Roman"/>
          <w:sz w:val="28"/>
          <w:szCs w:val="28"/>
          <w:lang w:eastAsia="ru-RU"/>
        </w:rPr>
        <w:t>: история и культура родного края).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w:t>
      </w:r>
      <w:r w:rsidRPr="006C57CF">
        <w:rPr>
          <w:rFonts w:ascii="Times New Roman" w:eastAsia="Times New Roman" w:hAnsi="Times New Roman" w:cs="Times New Roman"/>
          <w:sz w:val="28"/>
          <w:szCs w:val="28"/>
          <w:lang w:eastAsia="ru-RU"/>
        </w:rPr>
        <w:lastRenderedPageBreak/>
        <w:t>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6C57CF">
        <w:rPr>
          <w:rFonts w:ascii="Times New Roman" w:eastAsia="Times New Roman" w:hAnsi="Times New Roman" w:cs="Times New Roman"/>
          <w:sz w:val="28"/>
          <w:szCs w:val="28"/>
          <w:lang w:eastAsia="ru-RU"/>
        </w:rPr>
        <w:t>общеинтеллектуальное</w:t>
      </w:r>
      <w:proofErr w:type="spellEnd"/>
      <w:r w:rsidRPr="006C57CF">
        <w:rPr>
          <w:rFonts w:ascii="Times New Roman" w:eastAsia="Times New Roman" w:hAnsi="Times New Roman" w:cs="Times New Roman"/>
          <w:sz w:val="28"/>
          <w:szCs w:val="28"/>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направлений внеурочной деятельности определяется образовательной организацией.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Pr="006C57CF">
        <w:rPr>
          <w:rFonts w:ascii="Times New Roman" w:eastAsia="Times New Roman" w:hAnsi="Times New Roman" w:cs="Times New Roman"/>
          <w:sz w:val="28"/>
          <w:szCs w:val="28"/>
          <w:lang w:eastAsia="ru-RU"/>
        </w:rPr>
        <w:t>из психофизических особенностей</w:t>
      </w:r>
      <w:proofErr w:type="gramEnd"/>
      <w:r w:rsidRPr="006C57CF">
        <w:rPr>
          <w:rFonts w:ascii="Times New Roman" w:eastAsia="Times New Roman" w:hAnsi="Times New Roman" w:cs="Times New Roman"/>
          <w:sz w:val="28"/>
          <w:szCs w:val="28"/>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НОО определяет образовательная организация.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w:t>
      </w:r>
      <w:r w:rsidRPr="006C57CF">
        <w:rPr>
          <w:rFonts w:ascii="Times New Roman" w:eastAsia="Times New Roman" w:hAnsi="Times New Roman" w:cs="Times New Roman"/>
          <w:sz w:val="28"/>
          <w:szCs w:val="28"/>
          <w:lang w:eastAsia="ru-RU"/>
        </w:rPr>
        <w:lastRenderedPageBreak/>
        <w:t>дисциплин, курсов, модулей, формы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165.2.3. Для уровня начального общего образования обучающихся с ЗПР представлены два варианта учебного плана: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1 - для образовательных организаций, в которых обучение ведётся на русском языке;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освоения АООП НОО (вариант 7.2) обучающимися с ЗПР составляют 5 лет.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w:t>
      </w:r>
      <w:r w:rsidRPr="006C57CF">
        <w:rPr>
          <w:rFonts w:ascii="Times New Roman" w:eastAsia="Times New Roman" w:hAnsi="Times New Roman" w:cs="Times New Roman"/>
          <w:sz w:val="28"/>
          <w:szCs w:val="28"/>
          <w:lang w:eastAsia="ru-RU"/>
        </w:rPr>
        <w:lastRenderedPageBreak/>
        <w:t>на две группы.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750CD" w:rsidRDefault="006C57CF" w:rsidP="005E0E4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165.2.5. Федеральный учебный план начального общего образования обучающихся с ЗПР (вариант 7.2).</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3040" w:rsidRPr="00E43040" w:rsidRDefault="00E43040" w:rsidP="00E430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8"/>
        <w:gridCol w:w="2699"/>
        <w:gridCol w:w="809"/>
        <w:gridCol w:w="809"/>
        <w:gridCol w:w="944"/>
        <w:gridCol w:w="809"/>
        <w:gridCol w:w="814"/>
        <w:gridCol w:w="795"/>
      </w:tblGrid>
      <w:tr w:rsidR="00E43040" w:rsidRPr="00E43040" w:rsidTr="00CE6C7B">
        <w:trPr>
          <w:trHeight w:val="224"/>
        </w:trPr>
        <w:tc>
          <w:tcPr>
            <w:tcW w:w="2698" w:type="dxa"/>
            <w:vMerge w:val="restart"/>
            <w:tcBorders>
              <w:top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Предметные области</w:t>
            </w:r>
          </w:p>
        </w:tc>
        <w:tc>
          <w:tcPr>
            <w:tcW w:w="2699" w:type="dxa"/>
            <w:vMerge w:val="restart"/>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Учебные</w:t>
            </w:r>
          </w:p>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предметы</w:t>
            </w:r>
          </w:p>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12"/>
                <w:szCs w:val="28"/>
                <w:lang w:eastAsia="ru-RU"/>
              </w:rPr>
            </w:pPr>
          </w:p>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10"/>
                <w:szCs w:val="28"/>
                <w:lang w:eastAsia="ru-RU"/>
              </w:rPr>
            </w:pPr>
          </w:p>
          <w:p w:rsidR="00E43040" w:rsidRPr="00E43040" w:rsidRDefault="00E43040" w:rsidP="00E43040">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Классы</w:t>
            </w:r>
          </w:p>
        </w:tc>
        <w:tc>
          <w:tcPr>
            <w:tcW w:w="4980" w:type="dxa"/>
            <w:gridSpan w:val="6"/>
            <w:tcBorders>
              <w:top w:val="single" w:sz="4" w:space="0" w:color="auto"/>
              <w:left w:val="single" w:sz="4" w:space="0" w:color="auto"/>
              <w:bottom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Количество часов в неделю</w:t>
            </w:r>
          </w:p>
        </w:tc>
      </w:tr>
      <w:tr w:rsidR="00E43040" w:rsidRPr="00E43040" w:rsidTr="00CE6C7B">
        <w:trPr>
          <w:trHeight w:val="1294"/>
        </w:trPr>
        <w:tc>
          <w:tcPr>
            <w:tcW w:w="2698" w:type="dxa"/>
            <w:vMerge/>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2699" w:type="dxa"/>
            <w:vMerge/>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V</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VI</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VII</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VIII</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IX</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Всего</w:t>
            </w:r>
          </w:p>
        </w:tc>
      </w:tr>
      <w:tr w:rsidR="00E43040" w:rsidRPr="00E43040" w:rsidTr="00CE6C7B">
        <w:trPr>
          <w:trHeight w:val="224"/>
        </w:trPr>
        <w:tc>
          <w:tcPr>
            <w:tcW w:w="9582" w:type="dxa"/>
            <w:gridSpan w:val="7"/>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Обязательная часть</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43040" w:rsidRPr="00E43040" w:rsidTr="00CE6C7B">
        <w:trPr>
          <w:trHeight w:val="224"/>
        </w:trPr>
        <w:tc>
          <w:tcPr>
            <w:tcW w:w="2698" w:type="dxa"/>
            <w:vMerge w:val="restart"/>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Русский язык и литература</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Русский язык</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10</w:t>
            </w:r>
          </w:p>
        </w:tc>
      </w:tr>
      <w:tr w:rsidR="00E43040" w:rsidRPr="00E43040" w:rsidTr="00CE6C7B">
        <w:trPr>
          <w:trHeight w:val="236"/>
        </w:trPr>
        <w:tc>
          <w:tcPr>
            <w:tcW w:w="2698" w:type="dxa"/>
            <w:vMerge/>
            <w:tcBorders>
              <w:top w:val="nil"/>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Литература</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24"/>
        </w:trPr>
        <w:tc>
          <w:tcPr>
            <w:tcW w:w="2698" w:type="dxa"/>
            <w:vMerge w:val="restart"/>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lastRenderedPageBreak/>
              <w:t>Родной язык и родная литература</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Родной язык</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36"/>
        </w:trPr>
        <w:tc>
          <w:tcPr>
            <w:tcW w:w="2698" w:type="dxa"/>
            <w:vMerge/>
            <w:tcBorders>
              <w:top w:val="nil"/>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Родная литература</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24"/>
        </w:trPr>
        <w:tc>
          <w:tcPr>
            <w:tcW w:w="2698" w:type="dxa"/>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Иностранные языки</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Иностранный язык</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w:t>
            </w:r>
          </w:p>
        </w:tc>
      </w:tr>
      <w:tr w:rsidR="00E43040" w:rsidRPr="00E43040" w:rsidTr="00CE6C7B">
        <w:trPr>
          <w:trHeight w:val="224"/>
        </w:trPr>
        <w:tc>
          <w:tcPr>
            <w:tcW w:w="2698" w:type="dxa"/>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Математика и информатика</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Математика</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10</w:t>
            </w:r>
          </w:p>
        </w:tc>
      </w:tr>
      <w:tr w:rsidR="00E43040" w:rsidRPr="00E43040" w:rsidTr="00CE6C7B">
        <w:trPr>
          <w:trHeight w:val="224"/>
        </w:trPr>
        <w:tc>
          <w:tcPr>
            <w:tcW w:w="2698" w:type="dxa"/>
            <w:vMerge w:val="restart"/>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Общественно-научные предметы</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История</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36"/>
        </w:trPr>
        <w:tc>
          <w:tcPr>
            <w:tcW w:w="2698" w:type="dxa"/>
            <w:vMerge/>
            <w:tcBorders>
              <w:top w:val="nil"/>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География</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24"/>
        </w:trPr>
        <w:tc>
          <w:tcPr>
            <w:tcW w:w="2698" w:type="dxa"/>
            <w:tcBorders>
              <w:top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Естественно-научные предметы</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Биология</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5</w:t>
            </w:r>
          </w:p>
        </w:tc>
      </w:tr>
      <w:tr w:rsidR="00E43040" w:rsidRPr="00E43040" w:rsidTr="00CE6C7B">
        <w:trPr>
          <w:trHeight w:val="224"/>
        </w:trPr>
        <w:tc>
          <w:tcPr>
            <w:tcW w:w="2698" w:type="dxa"/>
            <w:vMerge w:val="restart"/>
            <w:tcBorders>
              <w:top w:val="single" w:sz="4" w:space="0" w:color="auto"/>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Искусство</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Музыка</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94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14"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795" w:type="dxa"/>
            <w:tcBorders>
              <w:top w:val="single" w:sz="4" w:space="0" w:color="auto"/>
              <w:left w:val="single" w:sz="4" w:space="0" w:color="auto"/>
              <w:bottom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2,5</w:t>
            </w:r>
          </w:p>
        </w:tc>
      </w:tr>
      <w:tr w:rsidR="00E43040" w:rsidRPr="00E43040" w:rsidTr="00CE6C7B">
        <w:trPr>
          <w:trHeight w:val="671"/>
        </w:trPr>
        <w:tc>
          <w:tcPr>
            <w:tcW w:w="2698" w:type="dxa"/>
            <w:vMerge/>
            <w:tcBorders>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269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Изобразительное искусство</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94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1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795" w:type="dxa"/>
            <w:tcBorders>
              <w:top w:val="single" w:sz="4" w:space="0" w:color="auto"/>
              <w:left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2,5</w:t>
            </w:r>
          </w:p>
        </w:tc>
      </w:tr>
      <w:tr w:rsidR="00E43040" w:rsidRPr="00E43040" w:rsidTr="00CE6C7B">
        <w:trPr>
          <w:trHeight w:val="224"/>
        </w:trPr>
        <w:tc>
          <w:tcPr>
            <w:tcW w:w="2698" w:type="dxa"/>
            <w:tcBorders>
              <w:top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Технология</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Технология</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94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1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795" w:type="dxa"/>
            <w:tcBorders>
              <w:top w:val="single" w:sz="4" w:space="0" w:color="auto"/>
              <w:left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2,5</w:t>
            </w:r>
          </w:p>
        </w:tc>
      </w:tr>
      <w:tr w:rsidR="00E43040" w:rsidRPr="00E43040" w:rsidTr="00CE6C7B">
        <w:trPr>
          <w:trHeight w:val="472"/>
        </w:trPr>
        <w:tc>
          <w:tcPr>
            <w:tcW w:w="2698" w:type="dxa"/>
            <w:tcBorders>
              <w:top w:val="single" w:sz="4" w:space="0" w:color="auto"/>
              <w:bottom w:val="nil"/>
              <w:right w:val="single" w:sz="4" w:space="0" w:color="auto"/>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Физическая культура и основы безопасности жизнедеятельности</w:t>
            </w:r>
          </w:p>
        </w:tc>
        <w:tc>
          <w:tcPr>
            <w:tcW w:w="2699" w:type="dxa"/>
            <w:tcBorders>
              <w:top w:val="single" w:sz="4" w:space="0" w:color="auto"/>
              <w:left w:val="single" w:sz="4" w:space="0" w:color="auto"/>
              <w:bottom w:val="nil"/>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Адаптивная физическая культура</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94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09"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814" w:type="dxa"/>
            <w:tcBorders>
              <w:top w:val="single" w:sz="4" w:space="0" w:color="auto"/>
              <w:left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0,5</w:t>
            </w:r>
          </w:p>
        </w:tc>
        <w:tc>
          <w:tcPr>
            <w:tcW w:w="795" w:type="dxa"/>
            <w:tcBorders>
              <w:top w:val="single" w:sz="4" w:space="0" w:color="auto"/>
              <w:left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2,5</w:t>
            </w:r>
          </w:p>
        </w:tc>
      </w:tr>
      <w:tr w:rsidR="00E43040" w:rsidRPr="00E43040" w:rsidTr="00CE6C7B">
        <w:trPr>
          <w:trHeight w:val="224"/>
        </w:trPr>
        <w:tc>
          <w:tcPr>
            <w:tcW w:w="5397" w:type="dxa"/>
            <w:gridSpan w:val="2"/>
            <w:tcBorders>
              <w:top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Итого</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12</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12</w:t>
            </w:r>
          </w:p>
        </w:tc>
        <w:tc>
          <w:tcPr>
            <w:tcW w:w="94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12</w:t>
            </w:r>
          </w:p>
        </w:tc>
        <w:tc>
          <w:tcPr>
            <w:tcW w:w="809"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12</w:t>
            </w:r>
          </w:p>
        </w:tc>
        <w:tc>
          <w:tcPr>
            <w:tcW w:w="814" w:type="dxa"/>
            <w:tcBorders>
              <w:top w:val="single" w:sz="4" w:space="0" w:color="auto"/>
              <w:left w:val="single" w:sz="4" w:space="0" w:color="auto"/>
              <w:bottom w:val="single" w:sz="4" w:space="0" w:color="auto"/>
              <w:right w:val="nil"/>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12</w:t>
            </w:r>
          </w:p>
        </w:tc>
        <w:tc>
          <w:tcPr>
            <w:tcW w:w="795" w:type="dxa"/>
            <w:tcBorders>
              <w:top w:val="single" w:sz="4" w:space="0" w:color="auto"/>
              <w:left w:val="single" w:sz="4" w:space="0" w:color="auto"/>
              <w:bottom w:val="single" w:sz="4" w:space="0" w:color="auto"/>
            </w:tcBorders>
          </w:tcPr>
          <w:p w:rsidR="00E43040" w:rsidRPr="00E43040" w:rsidRDefault="00E43040" w:rsidP="00E430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43040">
              <w:rPr>
                <w:rFonts w:ascii="Times New Roman" w:eastAsiaTheme="minorEastAsia" w:hAnsi="Times New Roman" w:cs="Times New Roman"/>
                <w:sz w:val="28"/>
                <w:szCs w:val="28"/>
                <w:lang w:eastAsia="ru-RU"/>
              </w:rPr>
              <w:t>60</w:t>
            </w:r>
          </w:p>
        </w:tc>
      </w:tr>
    </w:tbl>
    <w:p w:rsidR="00E43040" w:rsidRPr="00E43040" w:rsidRDefault="00E43040" w:rsidP="00E4304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sectPr w:rsidR="00E43040" w:rsidRPr="00E43040" w:rsidSect="00E43040">
          <w:pgSz w:w="11906" w:h="16838"/>
          <w:pgMar w:top="1134" w:right="849" w:bottom="993" w:left="1134" w:header="720" w:footer="720" w:gutter="0"/>
          <w:cols w:space="720"/>
          <w:noEndnote/>
        </w:sect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В учебном плане количество часов в неделю на коррекционно-развивающие курсы указано на одного обучающегося.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165.3. При реализации данной </w:t>
      </w:r>
      <w:r w:rsidR="007C5ECA">
        <w:rPr>
          <w:rFonts w:ascii="Times New Roman" w:eastAsia="Times New Roman" w:hAnsi="Times New Roman" w:cs="Times New Roman"/>
          <w:sz w:val="28"/>
          <w:szCs w:val="28"/>
          <w:lang w:eastAsia="ru-RU"/>
        </w:rPr>
        <w:t>АООП</w:t>
      </w:r>
      <w:r w:rsidRPr="006C57CF">
        <w:rPr>
          <w:rFonts w:ascii="Times New Roman" w:eastAsia="Times New Roman" w:hAnsi="Times New Roman" w:cs="Times New Roman"/>
          <w:sz w:val="28"/>
          <w:szCs w:val="28"/>
          <w:lang w:eastAsia="ru-RU"/>
        </w:rPr>
        <w:t xml:space="preserve">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 </w:t>
      </w:r>
      <w:r w:rsidR="007C5ECA">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166.2. Продолжительность учебного года при получении начального общего образования составляет 34 недели, в 1 дополнительном и 1 классе - 33 недели.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166.5. Продолжительность каникул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1 четверти (осенние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2 четверти (зимние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дополнительные каникулы - 9 календарных дней (для 1 классов и 1 дополнительных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3 четверти (весенние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166.6. Продолжительность урока не должна превышать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166.8. Расписание уроков составляется с учетом дневной и недельной </w:t>
      </w:r>
      <w:r w:rsidRPr="006C57CF">
        <w:rPr>
          <w:rFonts w:ascii="Times New Roman" w:eastAsia="Times New Roman" w:hAnsi="Times New Roman" w:cs="Times New Roman"/>
          <w:sz w:val="28"/>
          <w:szCs w:val="28"/>
          <w:lang w:eastAsia="ru-RU"/>
        </w:rPr>
        <w:lastRenderedPageBreak/>
        <w:t>умственной работоспособности обучающихся и шкалы трудности учебных предметов, определенной Гигиеническими нормативами.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166.10. Обучение в 1 классе и 1 дополнительном классе осуществляется с соблюдением следующих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166.11. Занятия начинаются не ранее 8 часов утра и заканчиваются не позднее 19 часов.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166.14. При составлении календарного учебного графика образовательная организация может использовать организацию учебного года по триместрам.</w:t>
      </w:r>
    </w:p>
    <w:p w:rsidR="007C5ECA" w:rsidRPr="007C5ECA" w:rsidRDefault="006C57CF" w:rsidP="004750CD">
      <w:pPr>
        <w:spacing w:after="0" w:line="276" w:lineRule="auto"/>
        <w:ind w:firstLine="567"/>
        <w:jc w:val="both"/>
        <w:rPr>
          <w:rFonts w:ascii="Times New Roman" w:hAnsi="Times New Roman" w:cs="Times New Roman"/>
          <w:sz w:val="28"/>
          <w:szCs w:val="28"/>
        </w:rPr>
      </w:pPr>
      <w:r w:rsidRPr="007C5ECA">
        <w:rPr>
          <w:rFonts w:ascii="Times New Roman" w:eastAsia="Times New Roman" w:hAnsi="Times New Roman" w:cs="Times New Roman"/>
          <w:sz w:val="28"/>
          <w:szCs w:val="28"/>
          <w:lang w:eastAsia="ru-RU"/>
        </w:rPr>
        <w:t xml:space="preserve">167. </w:t>
      </w:r>
      <w:r w:rsidR="007C5ECA">
        <w:t xml:space="preserve"> </w:t>
      </w:r>
      <w:r w:rsidR="007C5ECA" w:rsidRPr="007C5ECA">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210. План обновляется ежегодно к началу очередного учебного года.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212. План может разрабатываться один для всей образовательной организации или отдельно по каждому уровню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7C5ECA" w:rsidRPr="007C5ECA" w:rsidRDefault="007C5ECA" w:rsidP="004750CD">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Календарный план воспитательной работы организации на учебный год</w:t>
      </w:r>
    </w:p>
    <w:p w:rsidR="007C5ECA" w:rsidRPr="007C5ECA" w:rsidRDefault="007C5ECA" w:rsidP="007C5ECA">
      <w:pPr>
        <w:spacing w:after="0"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958"/>
        <w:gridCol w:w="1134"/>
        <w:gridCol w:w="1134"/>
        <w:gridCol w:w="3115"/>
        <w:gridCol w:w="9"/>
      </w:tblGrid>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Классы</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Сроки</w:t>
            </w: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Ответственные</w:t>
            </w: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8. Самоуправление</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9. Профилактика и безопасность</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11. Профориентация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bl>
    <w:p w:rsidR="007C5ECA" w:rsidRPr="007C5ECA" w:rsidRDefault="007C5ECA" w:rsidP="007C5ECA">
      <w:pPr>
        <w:spacing w:after="0" w:line="276" w:lineRule="auto"/>
        <w:rPr>
          <w:rFonts w:ascii="Times New Roman" w:hAnsi="Times New Roman" w:cs="Times New Roman"/>
          <w:sz w:val="28"/>
          <w:szCs w:val="28"/>
        </w:rPr>
      </w:pP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214. Перечень основных государственных и народных праздников, памятных дат в календарном плане воспитательной работы.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Сентябрь: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сентября: День знаний;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Октябрь: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октября: Международный день пожилых людей;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октября: День защиты животных;</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октября: День учителя;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Третье воскресенье октября: День отца;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30 октября: День памяти жертв политических репрессий.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Ноябрь: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ноября: День народного единства.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Декабрь: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декабря: Международный день инвалидов;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декабря: Битва за Москву, Международный день добровольцев;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декабря: День Александра Невского;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декабря: День Героев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10 декабря: День прав человека;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декабря: День Конституции Российской Федерации;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декабря: День спасателя.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Январь: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января: Новый год;</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7 января: Рождество Христово;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января: "Татьянин день" (праздник студентов);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января: День снятия блокады Ленинграда.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Февраль: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 февраля: День воинской славы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февраля: День русской науки;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 февраля: Международный день родного языка;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23 февраля: День защитника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lastRenderedPageBreak/>
        <w:t>Март: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марта: Международный женский день;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18 марта: День воссоединения Крыма с Россией.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Апрель: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апреля: День космонавтики.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Май: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мая: Праздник Весны и Труда;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мая: День Победы;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24 мая: День славянской письменности и культуры.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июня: Международный день защиты детей;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июня: День эколога;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июня: Пушкинский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июня: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22 июня: День памяти и скорби;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июня: День молодёжи.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июля: День семьи, любви и верности.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Август: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22 августа: День Государственного флага Российской Федерации;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августа: День воинской славы России.</w:t>
      </w:r>
    </w:p>
    <w:p w:rsidR="006C57CF" w:rsidRPr="006C57CF" w:rsidRDefault="006C57CF" w:rsidP="007C5E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23D4" w:rsidRPr="006C57CF" w:rsidRDefault="003323D4">
      <w:pPr>
        <w:rPr>
          <w:rFonts w:ascii="Times New Roman" w:hAnsi="Times New Roman" w:cs="Times New Roman"/>
          <w:sz w:val="28"/>
          <w:szCs w:val="28"/>
        </w:rPr>
      </w:pPr>
    </w:p>
    <w:sectPr w:rsidR="003323D4" w:rsidRPr="006C57CF" w:rsidSect="006C57C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7C"/>
    <w:rsid w:val="000B4E0E"/>
    <w:rsid w:val="00302C80"/>
    <w:rsid w:val="003323D4"/>
    <w:rsid w:val="003525E7"/>
    <w:rsid w:val="004750CD"/>
    <w:rsid w:val="00593178"/>
    <w:rsid w:val="005954C2"/>
    <w:rsid w:val="00597272"/>
    <w:rsid w:val="005E0E41"/>
    <w:rsid w:val="00612AE8"/>
    <w:rsid w:val="006C3E6F"/>
    <w:rsid w:val="006C57CF"/>
    <w:rsid w:val="006C5A94"/>
    <w:rsid w:val="0071007E"/>
    <w:rsid w:val="00737C05"/>
    <w:rsid w:val="007A0A7C"/>
    <w:rsid w:val="007C5ECA"/>
    <w:rsid w:val="008A3D13"/>
    <w:rsid w:val="008D3D96"/>
    <w:rsid w:val="00992996"/>
    <w:rsid w:val="009A0BB6"/>
    <w:rsid w:val="00B915FC"/>
    <w:rsid w:val="00C36020"/>
    <w:rsid w:val="00D22DC1"/>
    <w:rsid w:val="00D24553"/>
    <w:rsid w:val="00E43040"/>
    <w:rsid w:val="00E5002C"/>
    <w:rsid w:val="00EC7FBB"/>
    <w:rsid w:val="00F9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B33D"/>
  <w15:docId w15:val="{E61D8139-D538-4AD2-B328-461236D3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3"/>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 w:type="paragraph" w:styleId="aff8">
    <w:name w:val="Balloon Text"/>
    <w:basedOn w:val="a"/>
    <w:link w:val="aff9"/>
    <w:uiPriority w:val="99"/>
    <w:semiHidden/>
    <w:unhideWhenUsed/>
    <w:rsid w:val="00597272"/>
    <w:pPr>
      <w:spacing w:after="0" w:line="240" w:lineRule="auto"/>
    </w:pPr>
    <w:rPr>
      <w:rFonts w:ascii="Segoe UI" w:hAnsi="Segoe UI" w:cs="Segoe UI"/>
      <w:sz w:val="18"/>
      <w:szCs w:val="18"/>
    </w:rPr>
  </w:style>
  <w:style w:type="character" w:customStyle="1" w:styleId="aff9">
    <w:name w:val="Текст выноски Знак"/>
    <w:basedOn w:val="a0"/>
    <w:link w:val="aff8"/>
    <w:uiPriority w:val="99"/>
    <w:semiHidden/>
    <w:rsid w:val="00597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Desktop\&#1055;&#1045;&#1063;&#1040;&#1058;&#1068;.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5BDD-2D53-4201-A01A-D78EA3E3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32212</Words>
  <Characters>183614</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cp:lastModifiedBy>
  <cp:revision>3</cp:revision>
  <cp:lastPrinted>2023-09-19T07:18:00Z</cp:lastPrinted>
  <dcterms:created xsi:type="dcterms:W3CDTF">2023-10-18T21:00:00Z</dcterms:created>
  <dcterms:modified xsi:type="dcterms:W3CDTF">2023-10-19T05:00:00Z</dcterms:modified>
</cp:coreProperties>
</file>